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E6" w:rsidRPr="0004581C" w:rsidRDefault="00F04FE6" w:rsidP="00F04FE6">
      <w:pPr>
        <w:jc w:val="center"/>
        <w:rPr>
          <w:rStyle w:val="a4"/>
          <w:rFonts w:ascii="Times New Roman" w:hAnsi="Times New Roman" w:cs="Times New Roman"/>
          <w:b w:val="0"/>
        </w:rPr>
      </w:pPr>
      <w:r w:rsidRPr="0004581C">
        <w:rPr>
          <w:rStyle w:val="a4"/>
          <w:rFonts w:ascii="Times New Roman" w:hAnsi="Times New Roman" w:cs="Times New Roman"/>
          <w:b w:val="0"/>
        </w:rPr>
        <w:t>М</w:t>
      </w:r>
      <w:r w:rsidR="0004581C" w:rsidRPr="0004581C">
        <w:rPr>
          <w:rStyle w:val="a4"/>
          <w:rFonts w:ascii="Times New Roman" w:hAnsi="Times New Roman" w:cs="Times New Roman"/>
          <w:b w:val="0"/>
        </w:rPr>
        <w:t xml:space="preserve">УНИЦИПАЛЬНОЕ БЮДЖЕТНОЕ ОБЩЕОБРАЗОВАТЕЛЬНОЕ УЧРЕЖДЕНИЕ </w:t>
      </w:r>
      <w:r w:rsidRPr="0004581C">
        <w:rPr>
          <w:rStyle w:val="a4"/>
          <w:rFonts w:ascii="Times New Roman" w:hAnsi="Times New Roman" w:cs="Times New Roman"/>
          <w:b w:val="0"/>
        </w:rPr>
        <w:t>«ОКТЯБРЬСКАЯ СРЕДНЯЯ  ШКОЛА»</w:t>
      </w:r>
      <w:r w:rsidR="0004581C" w:rsidRPr="0004581C">
        <w:rPr>
          <w:rStyle w:val="a4"/>
          <w:rFonts w:ascii="Times New Roman" w:hAnsi="Times New Roman" w:cs="Times New Roman"/>
          <w:b w:val="0"/>
        </w:rPr>
        <w:t xml:space="preserve"> МО «РАДИЩЕВСКИЙ РАЙОН» УЛЬЯНОВСКОЙ ОБЛАСТИ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ПРИНЯТО                                                                              УТВЕРЖДАЮ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педагогического Совета                                        Директор школы          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_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от_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29.08.2024 г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_________Н.</w:t>
      </w:r>
      <w:r w:rsidR="006430EA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Н. Потапова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Введено в действие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Приказом №_</w:t>
      </w:r>
      <w:r w:rsid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223-О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_______</w:t>
      </w:r>
    </w:p>
    <w:p w:rsidR="00F04FE6" w:rsidRPr="000E5F8F" w:rsidRDefault="00F04FE6" w:rsidP="00F04F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30.08.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024161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разработке, структуре и порядке утверждения дополнительной общеразвивающей программы в Муниципальном бюджетном общеобразовательном учреждении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«Октябрьская средняя школа»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Общие </w:t>
      </w:r>
      <w:r w:rsidRPr="0070495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5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Настоящее Положение о разработке, структуре и порядке утверждения дополнительной общеразвивающей программы муниципального бюджетного общеобразовательного учреждения «Октябрьская средняя школа» (далее – Положение) разработано в соответствии с Федеральным законом от 29 декабря 2012 года № 273-ФЗ «Об образовании в Российской Федерации» (ст. 2, ст. 15, ст.16, ст.17, ст.75, ст. 79); Концепцией развития дополнительного образования до 2030 года; утвержденной Распоряжением Правительства РФ от 31 марта 2022 года № 678; приказом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 методическими рекомендациями по проектированию дополнительных общеразвивающих программ № 09-3242 от 18.11.2015 года;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 </w:t>
      </w:r>
      <w:r w:rsidRPr="00704950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приказом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взрослых».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Уставом муниципального бюджетного общеобразовательного учреждения «Октябрьская средняя школа»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37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Положение устанавливает порядок деятельности по разработке, утверждению и реализации дополнительных общеобразовательных общеразвивающих программ, реализуемых и (или) планируемых к реализации в 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21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Дополнительная общеразвивающая программа разрабатывается с целью создания условий для планирования, организации и управления образовательной деятельностью в дополнительном образовании детей и взрослых. Дополнительная общеразвивающая программа </w:t>
      </w:r>
      <w:proofErr w:type="gram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- это</w:t>
      </w:r>
      <w:proofErr w:type="gramEnd"/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 образовательная программа, направленная на формирование и развитие творческих способностей детей и взрослых, удовлетворение их индивидуальных потребностей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интеллектуальном,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нравственном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физическом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совершенствовании,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 w:rsidSect="00704950">
          <w:pgSz w:w="11910" w:h="16840"/>
          <w:pgMar w:top="10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6" w:after="0" w:line="240" w:lineRule="auto"/>
        <w:ind w:left="42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формирование культуры здорового и безопасного образа жизни, укрепление здоровья, организацию их свободного времени; обеспечивает их адаптацию к жизни в обществе, профессиональную ориентацию, выявление и поддержку детей, проявивших выдающиеся способности. Под программой понимается комплекс основных характеристик дополнительного образования детей и взрослых (объем, содержание, планируемые результаты), организационно-педагогических условий, форм аттестации, а также оценочных и методических материалов.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70"/>
        </w:tabs>
        <w:autoSpaceDE w:val="0"/>
        <w:autoSpaceDN w:val="0"/>
        <w:spacing w:before="1"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 дополнительных общеразвивающих программ и сроки обучения по ним определяются школой.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37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В соответствии с утвержденной дополнительной общеразвивающей программой образовательная деятельность может осуществляться как одним, так и несколькими педагогическими работниками дополнительного образования.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82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Разработка и реализация дополнительных общеразвивающих программ основана на свободе выбора и режима их освоения; соответствии образовательных программ и форм дополнительного образования возрастным и индивидуальным особенностям детей; вариативности, гибкости и мобильности; (ступенчатости); модульности содержания, возможности взаимозачета результатов; ориентации на метапредметные и личностные результаты образования; творческом и продуктивном характере; открытом и сетевом характере реализации.</w:t>
      </w:r>
    </w:p>
    <w:p w:rsidR="00704950" w:rsidRPr="00704950" w:rsidRDefault="00704950" w:rsidP="00704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  <w:r w:rsidRPr="0070495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дополнительной</w:t>
      </w:r>
      <w:r w:rsidRPr="0070495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общеобразовательной</w:t>
      </w:r>
      <w:r w:rsidRPr="0070495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программы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13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 дополнительных общеразвивающих программ определяется в рамках следующих направленностей: техническая, естественнонаучная, физкультурно- спортивная, туристско-краеведческая, социально-педагогическая.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01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Образовательная деятельность по дополнительным общеразвивающим программам должна быть направлена на: формирование и развитие творческих способностей обучающихся;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формирование культуры здорового и безопасного образа жизни, укрепление здоровья обучающихся; обеспечение духовно-нравственного,</w:t>
      </w:r>
      <w:r w:rsidRPr="0070495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гражданско-патриотического,</w:t>
      </w:r>
      <w:r w:rsidRPr="0070495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военно-патриотического,</w:t>
      </w:r>
      <w:r w:rsidRPr="0070495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трудового воспитания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обучающихся;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выявление,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поддержку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талантливых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а также лиц, проявивших выдающиеся способности; профессиональную ориентацию обучающихся;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социализацию и адаптацию обучающихся к жизни в обществе; формирование общей культуры обучающихся;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06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Материал программы дополнительного образования разрабатывается по принципу дифференциации в соответствии с уровнями сложности: вводный, ознакомительный, базовый и углубленный.</w:t>
      </w:r>
    </w:p>
    <w:p w:rsidR="00704950" w:rsidRPr="00704950" w:rsidRDefault="00704950" w:rsidP="00704950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left="427" w:right="138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Каждый обучающийся школы должен иметь доступ к обучению на любом из уровней, что определяется его стартовой готовностью к освоению дополнительной общеразвивающей программы, а материал программы, в свою очередь, должен учитывать особенности тех обучающихся, которые могут испытывать объективные сложности при освоении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180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Наименование дополнительной общеразвивающей программы должно соответствовать ее цели и содержанию.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815"/>
        </w:tabs>
        <w:autoSpaceDE w:val="0"/>
        <w:autoSpaceDN w:val="0"/>
        <w:spacing w:before="71" w:after="0" w:line="240" w:lineRule="auto"/>
        <w:ind w:left="427" w:right="143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Требования к условиям реализации дополнительной общеобразовательной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программы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85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Содержание, сроки, формы обучения по дополнительным общеразвивающим программам определяются разработчиком самостоятельно по согласованию с администрацией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школы в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соответствии с действующими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нормативными актами, не противоречащих законодательству Российской Федерации, и утверждаются руководителем 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Дополнительные</w:t>
      </w:r>
      <w:r w:rsidRPr="00704950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общеразвивающие</w:t>
      </w:r>
      <w:r w:rsidRPr="0070495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могут: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</w:tabs>
        <w:autoSpaceDE w:val="0"/>
        <w:autoSpaceDN w:val="0"/>
        <w:spacing w:after="0" w:line="240" w:lineRule="auto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реализовываться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самостоятельно,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формате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сетевого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взаимодействия;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осуществляться на основе использования различных образовательных технологий,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 том числе дистанционных и электронного обучения;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использовать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обеспечивать освоение образовательной программы на основе индивидуализации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ее содержания с учетом особенностей и образовательных потребностей конкретного обучающегося;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before="4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обеспечивать обучение по индивидуальному учебному плану, в том числе ускоренное обучение, в пределах осваиваемой дополнительной общеобразовательной программы, что осуществляется в порядке, установленном локальными нормативными актами МБОУ «Октябрьская СШ»;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способствовать решению задач инклюзивного образования, направленного на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при создании специальных условий для получения образования обучающимися с ограниченными возможностями здоровья, без которых невозможно или затруднено освоение образовательных программ обучающимися с ограниченными возможностями здоровья;</w:t>
      </w:r>
    </w:p>
    <w:p w:rsidR="00704950" w:rsidRPr="00704950" w:rsidRDefault="00704950" w:rsidP="00704950">
      <w:pPr>
        <w:widowControl w:val="0"/>
        <w:numPr>
          <w:ilvl w:val="0"/>
          <w:numId w:val="14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 учетом особенностей обучающихся, осуществляться в очной, очно-заочной или заочной форме, а также допускается сочетание различных форм получения образования и форм обучения.</w:t>
      </w:r>
    </w:p>
    <w:p w:rsidR="00704950" w:rsidRPr="00704950" w:rsidRDefault="00704950" w:rsidP="00704950">
      <w:pPr>
        <w:widowControl w:val="0"/>
        <w:autoSpaceDE w:val="0"/>
        <w:autoSpaceDN w:val="0"/>
        <w:spacing w:before="2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Оформление</w:t>
      </w:r>
      <w:r w:rsidRPr="0070495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структура</w:t>
      </w:r>
      <w:r w:rsidRPr="007049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дополнительной</w:t>
      </w:r>
      <w:r w:rsidRPr="007049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общеразвивающей</w:t>
      </w:r>
      <w:r w:rsidRPr="007049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программы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69"/>
        </w:tabs>
        <w:autoSpaceDE w:val="0"/>
        <w:autoSpaceDN w:val="0"/>
        <w:spacing w:after="0" w:line="240" w:lineRule="auto"/>
        <w:ind w:right="13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Структура дополнительной общеобразовательной общеразвивающей программы включает в себя основные характеристики программы, организационно-педагогические условия ее реализации и формы аттестации, а именно: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after="0" w:line="293" w:lineRule="exact"/>
        <w:ind w:left="927" w:hanging="35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Титульный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лист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программы.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after="0" w:line="293" w:lineRule="exact"/>
        <w:ind w:left="927" w:hanging="35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РАЗДЕЛ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1.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КОМПЛЕКС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ОСНОВНЫХ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ХАРАКТЕРИСТИК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ПРОГРАММЫ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1.1.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Пояснительная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записка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1.2.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программы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1.2.1.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>план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1.2.2.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плана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программы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РАЗДЕЛ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2.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КОМПЛЕКС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ОРГАНИЗАЦИОННО-ПЕДАГОГИЧЕСКИХ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УСЛОВИЙ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2.1.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Календарный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график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2.2.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2.3.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Формы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оценочные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материалы.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2.4.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Методические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материалы</w:t>
      </w:r>
    </w:p>
    <w:p w:rsidR="00704950" w:rsidRPr="00704950" w:rsidRDefault="00704950" w:rsidP="00704950">
      <w:pPr>
        <w:widowControl w:val="0"/>
        <w:numPr>
          <w:ilvl w:val="0"/>
          <w:numId w:val="15"/>
        </w:numPr>
        <w:tabs>
          <w:tab w:val="left" w:pos="9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2.5.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Информационные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источники.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93" w:lineRule="exact"/>
        <w:ind w:left="427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92"/>
        </w:tabs>
        <w:autoSpaceDE w:val="0"/>
        <w:autoSpaceDN w:val="0"/>
        <w:spacing w:before="66"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lastRenderedPageBreak/>
        <w:t>Титульный лист программы - страница, предваряющая текст программы, источник идентификационной информации документа (Приложение №1). Включает в себя следующие элементы, необходимые для заполнения: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полное наименование </w:t>
      </w:r>
      <w:proofErr w:type="gram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школы ,</w:t>
      </w:r>
      <w:proofErr w:type="gramEnd"/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 (согласно формулировке устава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организации);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3"/>
        </w:tabs>
        <w:autoSpaceDE w:val="0"/>
        <w:autoSpaceDN w:val="0"/>
        <w:spacing w:before="2"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гриф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утверждения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(с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указанием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ФИО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руководителя,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даты);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4"/>
          <w:tab w:val="left" w:pos="1146"/>
        </w:tabs>
        <w:autoSpaceDE w:val="0"/>
        <w:autoSpaceDN w:val="0"/>
        <w:spacing w:before="1" w:after="0" w:line="237" w:lineRule="auto"/>
        <w:ind w:left="1146" w:right="146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протокола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совета,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рекомендовавшего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программу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к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реализации;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3"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название,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направленность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возраст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обучающихся;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(количество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лет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 количество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часов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год);</w:t>
      </w:r>
    </w:p>
    <w:p w:rsidR="00704950" w:rsidRPr="00704950" w:rsidRDefault="00704950" w:rsidP="00704950">
      <w:pPr>
        <w:widowControl w:val="0"/>
        <w:numPr>
          <w:ilvl w:val="0"/>
          <w:numId w:val="16"/>
        </w:numPr>
        <w:tabs>
          <w:tab w:val="left" w:pos="1134"/>
          <w:tab w:val="left" w:pos="1146"/>
        </w:tabs>
        <w:autoSpaceDE w:val="0"/>
        <w:autoSpaceDN w:val="0"/>
        <w:spacing w:after="0" w:line="240" w:lineRule="auto"/>
        <w:ind w:left="1146" w:right="138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ФИО,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должность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автора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</w:t>
      </w:r>
      <w:proofErr w:type="spell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ов</w:t>
      </w:r>
      <w:proofErr w:type="spellEnd"/>
      <w:r w:rsidRPr="00704950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разработчика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</w:t>
      </w:r>
      <w:proofErr w:type="spell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ов</w:t>
      </w:r>
      <w:proofErr w:type="spellEnd"/>
      <w:r w:rsidRPr="00704950">
        <w:rPr>
          <w:rFonts w:ascii="Times New Roman" w:eastAsia="Times New Roman" w:hAnsi="Times New Roman" w:cs="Times New Roman"/>
          <w:sz w:val="24"/>
          <w:lang w:eastAsia="en-US"/>
        </w:rPr>
        <w:t>)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(город)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год разработки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75" w:lineRule="exact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Раздел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1.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КОМПЛЕКС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ОСНОВНЫХ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ХАРАКТЕРИСТИК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ПРОГРАММЫ</w:t>
      </w:r>
    </w:p>
    <w:p w:rsidR="00704950" w:rsidRPr="00704950" w:rsidRDefault="00704950" w:rsidP="00704950">
      <w:pPr>
        <w:widowControl w:val="0"/>
        <w:numPr>
          <w:ilvl w:val="1"/>
          <w:numId w:val="13"/>
        </w:numPr>
        <w:tabs>
          <w:tab w:val="left" w:pos="1566"/>
        </w:tabs>
        <w:autoSpaceDE w:val="0"/>
        <w:autoSpaceDN w:val="0"/>
        <w:spacing w:after="0" w:line="240" w:lineRule="auto"/>
        <w:ind w:left="15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Пояснительная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записка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содержит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основные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характеристики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программы: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направленность (профиль) программы (техническая, естественнонаучная, физкультурно-</w:t>
      </w:r>
      <w:proofErr w:type="gram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спортивная,  туристско</w:t>
      </w:r>
      <w:proofErr w:type="gramEnd"/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-краеведческая, социально-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педагогическая);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7" w:after="0" w:line="237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актуальность программы (своевременность, необходимость, соответствие потребностям времени и т.п.);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цель и задачи программы (цель должна быть связана с названием программы, отражать ее основную направленность и желаемый конечный результат;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</w:tabs>
        <w:autoSpaceDE w:val="0"/>
        <w:autoSpaceDN w:val="0"/>
        <w:spacing w:before="2"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формулировки</w:t>
      </w:r>
      <w:r w:rsidRPr="0070495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должны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соотнесены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прогнозируемыми</w:t>
      </w:r>
      <w:r w:rsidRPr="0070495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результатами);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2" w:after="0" w:line="237" w:lineRule="auto"/>
        <w:ind w:left="1146" w:right="14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отличительные особенности программы (основные идеи, отличающие программу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от существующих);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адресат программы (краткая характеристика обучающихся по программе, возрастные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особенности,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иные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медико-психолого-педагогические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характеристики);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объем и срок освоения программы (общее количество учебных часов, запланированных на весь период обучения и необходимых для освоения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</w:tabs>
        <w:autoSpaceDE w:val="0"/>
        <w:autoSpaceDN w:val="0"/>
        <w:spacing w:before="5"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Pr="0070495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содержанием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прогнозируемыми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результатами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программы);</w:t>
      </w:r>
    </w:p>
    <w:p w:rsidR="00704950" w:rsidRPr="00704950" w:rsidRDefault="00704950" w:rsidP="00704950">
      <w:pPr>
        <w:widowControl w:val="0"/>
        <w:numPr>
          <w:ilvl w:val="0"/>
          <w:numId w:val="12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планируемые результаты (совокупность знаний, умений, навыков, личностных качеств и компетенций) по каждому году обучения.</w:t>
      </w:r>
    </w:p>
    <w:p w:rsidR="00704950" w:rsidRPr="00704950" w:rsidRDefault="00704950" w:rsidP="00704950">
      <w:pPr>
        <w:widowControl w:val="0"/>
        <w:numPr>
          <w:ilvl w:val="1"/>
          <w:numId w:val="13"/>
        </w:numPr>
        <w:tabs>
          <w:tab w:val="left" w:pos="1217"/>
        </w:tabs>
        <w:autoSpaceDE w:val="0"/>
        <w:autoSpaceDN w:val="0"/>
        <w:spacing w:before="1" w:after="0" w:line="240" w:lineRule="auto"/>
        <w:ind w:left="786" w:right="13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Содержание программы включает в себя учебно-тематический план и содержание учебно-тематического плана. Учебно-тематический план содержит перечень разделов (тем), определяет их последовательность, количество часов по каждому разделу (теме) с указанием теоретических (лекция, консультация, и др.) и практических занятий (семинар, лабораторная работа, мастерская, самостоятельная работа, концерт, выставка, соревнование, игра, дискуссия, круглый стол, экскурсия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 др.), а также форм аттестации/контроля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(зачет,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контрольная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работа,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творческая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работа,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выставка,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конкурс, участие в фестивалях, отчетных выставках, отчетных концертах, вернисажах и т.п.), составляемых по темам/разделам; оформляется в виде таблицы; составляется на каждый год обучения (Приложение №2). Содержание учебно-тематического плана включает реферативное краткое описание разделов и тем программы в соответствии с последовательностью, заданной учебно-тематическим планом, включая описание теоретических и практических частей и форм контроля по каждой теме; должен соответствовать целеполаганию и прогнозируемым результатам освоения программы.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6"/>
        </w:tabs>
        <w:autoSpaceDE w:val="0"/>
        <w:autoSpaceDN w:val="0"/>
        <w:spacing w:after="0" w:line="240" w:lineRule="auto"/>
        <w:ind w:left="846" w:hanging="41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РАЗДЕЛ</w:t>
      </w:r>
      <w:r w:rsidRPr="0070495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2.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КОМПЛЕКС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ОРГАНИЗАЦИОННО-ПЕДАГОГИЧЕСКИХ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УСЛОВИЙ</w:t>
      </w:r>
    </w:p>
    <w:p w:rsidR="00704950" w:rsidRPr="00704950" w:rsidRDefault="00704950" w:rsidP="00704950">
      <w:pPr>
        <w:widowControl w:val="0"/>
        <w:numPr>
          <w:ilvl w:val="1"/>
          <w:numId w:val="11"/>
        </w:numPr>
        <w:tabs>
          <w:tab w:val="left" w:pos="1256"/>
        </w:tabs>
        <w:autoSpaceDE w:val="0"/>
        <w:autoSpaceDN w:val="0"/>
        <w:spacing w:after="0" w:line="240" w:lineRule="auto"/>
        <w:ind w:right="134" w:firstLine="35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Календарный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график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комплексом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основных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организационно- педагогических</w:t>
      </w:r>
      <w:r w:rsidRPr="0070495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характеристик</w:t>
      </w:r>
      <w:r w:rsidRPr="0070495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70495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деятельности,</w:t>
      </w:r>
      <w:r w:rsidRPr="0070495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определяющий:</w:t>
      </w:r>
      <w:r w:rsidRPr="0070495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даты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6" w:after="0" w:line="240" w:lineRule="auto"/>
        <w:ind w:left="427" w:right="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начала и окончания учебных периодов/этапов; количество учебных недель или дней;</w:t>
      </w:r>
      <w:r w:rsidRPr="0070495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контрольных процедур; организационных выездов, экспедиций и т.п. Календарный учебный график является приложением к дополнительной общеразвивающей программе, оформляется в виде таблицы, составляется на срок освоения образовательной программы для каждой учебной группы (Приложение №3).</w:t>
      </w:r>
    </w:p>
    <w:p w:rsidR="00704950" w:rsidRPr="00704950" w:rsidRDefault="00704950" w:rsidP="00704950">
      <w:pPr>
        <w:widowControl w:val="0"/>
        <w:numPr>
          <w:ilvl w:val="1"/>
          <w:numId w:val="11"/>
        </w:numPr>
        <w:tabs>
          <w:tab w:val="left" w:pos="1206"/>
        </w:tabs>
        <w:autoSpaceDE w:val="0"/>
        <w:autoSpaceDN w:val="0"/>
        <w:spacing w:before="1" w:after="0" w:line="240" w:lineRule="auto"/>
        <w:ind w:left="1206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Условия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содержит:</w:t>
      </w:r>
    </w:p>
    <w:p w:rsidR="00704950" w:rsidRPr="00704950" w:rsidRDefault="00704950" w:rsidP="00704950">
      <w:pPr>
        <w:widowControl w:val="0"/>
        <w:numPr>
          <w:ilvl w:val="2"/>
          <w:numId w:val="11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учебно-методическое обеспечение программы (перечень форм занятий, приемов и методов организации образовательного процесса по темам программы, используемого дидактического материала);</w:t>
      </w:r>
    </w:p>
    <w:p w:rsidR="00704950" w:rsidRPr="00704950" w:rsidRDefault="00704950" w:rsidP="00704950">
      <w:pPr>
        <w:widowControl w:val="0"/>
        <w:numPr>
          <w:ilvl w:val="2"/>
          <w:numId w:val="11"/>
        </w:numPr>
        <w:tabs>
          <w:tab w:val="left" w:pos="1133"/>
          <w:tab w:val="left" w:pos="1146"/>
        </w:tabs>
        <w:autoSpaceDE w:val="0"/>
        <w:autoSpaceDN w:val="0"/>
        <w:spacing w:before="3" w:after="0" w:line="237" w:lineRule="auto"/>
        <w:ind w:left="1146" w:righ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материальнотехническое</w:t>
      </w:r>
      <w:proofErr w:type="spellEnd"/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 обеспечение - характеристика помещения для занятий по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программе;</w:t>
      </w:r>
    </w:p>
    <w:p w:rsidR="00704950" w:rsidRPr="00704950" w:rsidRDefault="00704950" w:rsidP="00704950">
      <w:pPr>
        <w:widowControl w:val="0"/>
        <w:numPr>
          <w:ilvl w:val="2"/>
          <w:numId w:val="11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перечень оборудования, инструментов и материалов, необходимых для реализации программы (в расчете на количество обучающихся);</w:t>
      </w:r>
    </w:p>
    <w:p w:rsidR="00704950" w:rsidRPr="00704950" w:rsidRDefault="00704950" w:rsidP="00704950">
      <w:pPr>
        <w:widowControl w:val="0"/>
        <w:numPr>
          <w:ilvl w:val="2"/>
          <w:numId w:val="11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учебно-информационное обеспечение программы (перечень современных источников, поддерживающих процесс обучения: </w:t>
      </w:r>
      <w:proofErr w:type="spell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нормативноправовые</w:t>
      </w:r>
      <w:proofErr w:type="spellEnd"/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 акты и документы, основная и дополнительная литература; Интернет-ресурсы);</w:t>
      </w:r>
    </w:p>
    <w:p w:rsidR="00704950" w:rsidRPr="00704950" w:rsidRDefault="00704950" w:rsidP="00704950">
      <w:pPr>
        <w:widowControl w:val="0"/>
        <w:numPr>
          <w:ilvl w:val="2"/>
          <w:numId w:val="11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кадровое обеспечение - целесообразно перечислить педагогов, занятых в реализации программы, охарактеризовать их профессионализм, квалификацию, критерии отбора (указание на педагогический и вспомогательный кадровый состав при реализации программы-необходимость концертмейстера, лаборанта и др.);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786" w:right="1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примерный репертуар, перечень тем (при наличии) учебно-исследовательских или реферативных и других работ для выполнения обучающимися по годам обучения и</w:t>
      </w:r>
      <w:r w:rsidRPr="0070495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т.п.</w:t>
      </w:r>
    </w:p>
    <w:p w:rsidR="00704950" w:rsidRPr="00704950" w:rsidRDefault="00704950" w:rsidP="00704950">
      <w:pPr>
        <w:widowControl w:val="0"/>
        <w:numPr>
          <w:ilvl w:val="1"/>
          <w:numId w:val="11"/>
        </w:numPr>
        <w:tabs>
          <w:tab w:val="left" w:pos="1368"/>
        </w:tabs>
        <w:autoSpaceDE w:val="0"/>
        <w:autoSpaceDN w:val="0"/>
        <w:spacing w:after="0" w:line="240" w:lineRule="auto"/>
        <w:ind w:left="786"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Формы аттестации и оценочные материалы реализации дополнительной общеобразовательной общеразвивающей программы содержит описание входного</w:t>
      </w:r>
      <w:r w:rsidRPr="0070495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необходимости),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текущего,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промежуточного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(при наличии) согласно учебно-тематическому плану (тесты, проекты, творческие задания, контрольные работы и т.д.), которые позволяют определить достижение обучающимися планируемых результатов. Итоговая аттестация по дополнительной общеразвивающей программе проводится с целью установления соответствия результатов освоения программы заявленным задачам и планируемым результатам.</w:t>
      </w:r>
    </w:p>
    <w:p w:rsidR="00704950" w:rsidRPr="00704950" w:rsidRDefault="00704950" w:rsidP="00704950">
      <w:pPr>
        <w:widowControl w:val="0"/>
        <w:autoSpaceDE w:val="0"/>
        <w:autoSpaceDN w:val="0"/>
        <w:spacing w:before="273" w:after="0" w:line="240" w:lineRule="auto"/>
        <w:ind w:left="427" w:right="140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2.5. Информационные источники Список литературы. Литература, используемая педагогом для разработки дополнительной общеразвивающей программы и организации образовательной деятельности по реализации программы (перечень дидактических материалов, программных и нормативных документов, инструкций, Интернет-ресурсов и т.п.). Список литературы оформляется стандартными требованиями «ГОСТ Р 7.0.5–2008».</w:t>
      </w:r>
    </w:p>
    <w:p w:rsidR="00704950" w:rsidRPr="00704950" w:rsidRDefault="00704950" w:rsidP="007049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817"/>
        </w:tabs>
        <w:autoSpaceDE w:val="0"/>
        <w:autoSpaceDN w:val="0"/>
        <w:spacing w:before="1" w:after="0" w:line="240" w:lineRule="auto"/>
        <w:ind w:left="427" w:right="14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Порядок разработки и утверждение дополнительной общеобразовательной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программы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85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Дополнительная общеразвивающая программа разрабатывается самостоятельно педагогическим работником на основе настоящего Положения. Допускается разработка программы коллективом педагогических работников (творческой группой).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 w:right="1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 Администрация школы осуществляют консультирование и практическую помощь в процессе разработки и оформления дополнительной общеразвивающей </w:t>
      </w:r>
      <w:r w:rsidRPr="0070495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программы.</w:t>
      </w:r>
    </w:p>
    <w:p w:rsidR="00704950" w:rsidRPr="00704950" w:rsidRDefault="00704950" w:rsidP="00704950">
      <w:pPr>
        <w:widowControl w:val="0"/>
        <w:numPr>
          <w:ilvl w:val="1"/>
          <w:numId w:val="10"/>
        </w:numPr>
        <w:tabs>
          <w:tab w:val="left" w:pos="930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Дополнительная общеразвивающая программа является локальным нормативным документом, поэтому она должна пройти внутреннюю экспертизу, и утверждение в определённом порядке. Внутренняя экспертиза - в зависимости и соответствии с направленностью (профилем) дополнительной общеразвивающей программы обсуждение дополнительной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общеразвивающей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заседании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методических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объединений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в </w:t>
      </w:r>
      <w:proofErr w:type="gram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зависимости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proofErr w:type="gramEnd"/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направленностью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(профилем)</w:t>
      </w:r>
      <w:r w:rsidRPr="0070495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6" w:after="0" w:line="240" w:lineRule="auto"/>
        <w:ind w:left="427" w:right="1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общеразвивающей программы </w:t>
      </w:r>
      <w:proofErr w:type="gramStart"/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- это</w:t>
      </w:r>
      <w:proofErr w:type="gramEnd"/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анализ качества документа, его соответствия уставу МБОУ «Октябрьская СШ», действующим нормативно-правовым документам и требованиям к содержанию дополнительного образования детей.</w:t>
      </w:r>
    </w:p>
    <w:p w:rsidR="00704950" w:rsidRPr="00704950" w:rsidRDefault="00704950" w:rsidP="00704950">
      <w:pPr>
        <w:widowControl w:val="0"/>
        <w:numPr>
          <w:ilvl w:val="1"/>
          <w:numId w:val="10"/>
        </w:numPr>
        <w:tabs>
          <w:tab w:val="left" w:pos="870"/>
        </w:tabs>
        <w:autoSpaceDE w:val="0"/>
        <w:autoSpaceDN w:val="0"/>
        <w:spacing w:before="1"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Решение о согласовании дополнительной общеразвивающей программы обязательно заносится в протокол педагогического совета. Утверждение дополнительной общеразвивающей программы осуществляется приказом руководителя 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0"/>
        </w:numPr>
        <w:tabs>
          <w:tab w:val="left" w:pos="861"/>
        </w:tabs>
        <w:autoSpaceDE w:val="0"/>
        <w:autoSpaceDN w:val="0"/>
        <w:spacing w:after="0" w:line="240" w:lineRule="auto"/>
        <w:ind w:right="14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Только после утверждения дополнительной общеразвивающей программы она может считаться полноценным нормативно-правовым документом.</w:t>
      </w:r>
    </w:p>
    <w:p w:rsidR="00704950" w:rsidRPr="00704950" w:rsidRDefault="00704950" w:rsidP="00704950">
      <w:pPr>
        <w:widowControl w:val="0"/>
        <w:numPr>
          <w:ilvl w:val="1"/>
          <w:numId w:val="10"/>
        </w:numPr>
        <w:tabs>
          <w:tab w:val="left" w:pos="882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Дополнительная общеразвивающая программа может быть дополнительно передана на внешнюю экспертизу содержания программы профильным специалистам в сторонние организации как по инициативе автора, так и по инициативе школы.</w:t>
      </w:r>
    </w:p>
    <w:p w:rsidR="00704950" w:rsidRPr="00704950" w:rsidRDefault="00704950" w:rsidP="00704950">
      <w:pPr>
        <w:widowControl w:val="0"/>
        <w:numPr>
          <w:ilvl w:val="1"/>
          <w:numId w:val="10"/>
        </w:numPr>
        <w:tabs>
          <w:tab w:val="left" w:pos="966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Процедура утверждения ранее разработанных и реализуемых дополнительных общеразвивающих программ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проводится до начала следующего учебного года. Для новых дополнительных общеразвивающих программ процедура разработки, обсуждения и утверждения осуществляется в течение учебного года.</w:t>
      </w:r>
    </w:p>
    <w:p w:rsidR="00704950" w:rsidRPr="00704950" w:rsidRDefault="00704950" w:rsidP="00704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</w:t>
      </w:r>
      <w:r w:rsidRPr="007049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ответственность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97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Администрация МБОУ «Октябрьская СШ» осуществляет систематический контроль выполнения дополнительной общеразвивающей программы, их практической части.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89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МБОУ «Октябрьская СШ» и педагог несут ответственность в соответствии с действующим законодательством в образовании за реализацию не в полном объеме дополнительной общеразвивающей программы в соответствии с учебным планом и календарным учебным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графиком.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обязанностям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учителя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относится:</w:t>
      </w:r>
    </w:p>
    <w:p w:rsidR="00704950" w:rsidRPr="00704950" w:rsidRDefault="00704950" w:rsidP="00704950">
      <w:pPr>
        <w:widowControl w:val="0"/>
        <w:numPr>
          <w:ilvl w:val="2"/>
          <w:numId w:val="17"/>
        </w:numPr>
        <w:tabs>
          <w:tab w:val="left" w:pos="1133"/>
        </w:tabs>
        <w:autoSpaceDE w:val="0"/>
        <w:autoSpaceDN w:val="0"/>
        <w:spacing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70495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общеразвивающей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704950" w:rsidRPr="00704950" w:rsidRDefault="00704950" w:rsidP="00704950">
      <w:pPr>
        <w:widowControl w:val="0"/>
        <w:numPr>
          <w:ilvl w:val="2"/>
          <w:numId w:val="17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своевременное представление дополнительных общеразвивающих программ соответствии с требованиями настоящего Положения;</w:t>
      </w:r>
    </w:p>
    <w:p w:rsidR="00704950" w:rsidRPr="00704950" w:rsidRDefault="00704950" w:rsidP="00704950">
      <w:pPr>
        <w:widowControl w:val="0"/>
        <w:numPr>
          <w:ilvl w:val="2"/>
          <w:numId w:val="17"/>
        </w:numPr>
        <w:tabs>
          <w:tab w:val="left" w:pos="1133"/>
          <w:tab w:val="left" w:pos="1146"/>
        </w:tabs>
        <w:autoSpaceDE w:val="0"/>
        <w:autoSpaceDN w:val="0"/>
        <w:spacing w:before="3" w:after="0" w:line="237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организация образовательной деятельности по реализации дополнительной общеразвивающей программы, календарно-тематического планирования в соответствии с годовым календарным учебным графиком на текущий учебный год;</w:t>
      </w:r>
    </w:p>
    <w:p w:rsidR="00704950" w:rsidRPr="00704950" w:rsidRDefault="00704950" w:rsidP="00704950">
      <w:pPr>
        <w:widowControl w:val="0"/>
        <w:numPr>
          <w:ilvl w:val="2"/>
          <w:numId w:val="17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использование и совершенствование педагогических методик и образовательных технологий для качественной организации образовательной деятельности;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783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Итоги проверки дополнительных общеразвивающих программ подводятся на административных совещаниях.</w:t>
      </w:r>
    </w:p>
    <w:p w:rsidR="00704950" w:rsidRPr="00704950" w:rsidRDefault="00704950" w:rsidP="007049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before="1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7049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приема</w:t>
      </w:r>
      <w:r w:rsidRPr="007049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r w:rsidRPr="00704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формирование</w:t>
      </w:r>
      <w:r w:rsidRPr="0070495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учебных</w:t>
      </w:r>
      <w:r w:rsidRPr="00704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групп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09"/>
        </w:tabs>
        <w:autoSpaceDE w:val="0"/>
        <w:autoSpaceDN w:val="0"/>
        <w:spacing w:after="0" w:line="240" w:lineRule="auto"/>
        <w:ind w:right="146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Правила приема на обучение по дополнительным общеразвивающим программам регулируются соответствующим локальным нормативным актом 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88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 освоению образовательного содержания дополнительной общеразвивающей программы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допускаются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любые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лица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предъявления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уровню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образования, если иное не обусловлено спецификой реализуемой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Каждый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обучающийся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право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обучаться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нескольким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программам,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менять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>их.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21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Образовательный процесс по дополнительной общеразвивающей программе осуществляется в соответствии с учебным планом, сформированных в группы обучающихся одного возраста или разновозрастных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театры), а также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индивидуально.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Нормы наполняемости учебных групп устанавливаются приказом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МБОУ «Октябрьская СШ» на каждый учебный год в соответствии с рекомендациями СанПин и особенностью направленности (профиля) дополнительной общеразвивающей программы.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45"/>
        </w:tabs>
        <w:autoSpaceDE w:val="0"/>
        <w:autoSpaceDN w:val="0"/>
        <w:spacing w:before="66"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lastRenderedPageBreak/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Численность обучающихся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ограниченными возможностями здоровья,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детей - инвалидов</w:t>
      </w:r>
      <w:r w:rsidRPr="0070495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инвалидов</w:t>
      </w:r>
      <w:r w:rsidRPr="00704950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704950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группе</w:t>
      </w:r>
      <w:r w:rsidRPr="00704950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устанавливается</w:t>
      </w:r>
      <w:r w:rsidRPr="00704950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пределе</w:t>
      </w:r>
      <w:r w:rsidRPr="00704950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704950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704950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Pr="00704950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15</w:t>
      </w:r>
      <w:r w:rsidRPr="00704950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человек.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61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Учебная группа считается сформированной на основании приказа МБОУ «Октябрьская СШ» о зачислении минимального количества обучающихся на обучение по дополнительной общеразвивающей программе.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13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Списочный состав учебной группы отражается в журнале учета работы учебной группы в МБОУ «Октябрьская СШ» и в электронной базе «Навигатор».</w:t>
      </w:r>
    </w:p>
    <w:p w:rsidR="00704950" w:rsidRPr="00704950" w:rsidRDefault="00704950" w:rsidP="007049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1062"/>
        </w:tabs>
        <w:autoSpaceDE w:val="0"/>
        <w:autoSpaceDN w:val="0"/>
        <w:spacing w:after="0" w:line="240" w:lineRule="auto"/>
        <w:ind w:left="427" w:right="143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Организация образовательной деятельности по дополнительным общеразвивающим программам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94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Дополнительные общеразвивающие программы реализуются в МБОУ «Октябрьская СШ» в течение всего календарного года, включая каникулярное время. В каникулярное время, преимущественно в летний период, могут реализовываться краткосрочные дополнительные общеразвивающие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88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Режим рабочего времени педагогических работников в каникулярное время определяется,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пределах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нормируемой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педагогической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работы,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определенной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им до начала каникулярного времени.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Начало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70495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окончание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устанавливается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73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Расписание занятий в учебных группах составляется для создания наиболее благоприятного режима труда и отдыха обучающихся с учетом пожеланий учащихся, родителей (законных представителей) и возрастных особенностей обучающихся.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Рекомендуемый</w:t>
      </w:r>
      <w:r w:rsidRPr="0070495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режим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устанавливается</w:t>
      </w:r>
      <w:r w:rsidRPr="0070495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соответствии с</w:t>
      </w:r>
      <w:r w:rsidRPr="0070495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нормами</w:t>
      </w:r>
      <w:r w:rsidRPr="0070495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СанПин.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01"/>
        </w:tabs>
        <w:autoSpaceDE w:val="0"/>
        <w:autoSpaceDN w:val="0"/>
        <w:spacing w:after="0" w:line="240" w:lineRule="auto"/>
        <w:ind w:right="14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Занятия в объединениях могут проводиться по группам, индивидуально или всем составом объединения.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16"/>
        </w:tabs>
        <w:autoSpaceDE w:val="0"/>
        <w:autoSpaceDN w:val="0"/>
        <w:spacing w:after="0" w:line="240" w:lineRule="auto"/>
        <w:ind w:right="14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Занятия в учебных группах осуществляются в соответствии с СанПин, нормами охраны труда и техники безопасности, предъявляемыми к таким занятиям.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56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Занятия в объединениях с обучающимися с ограниченными возможностями здоровья, детьми - инвалидами и инвалидами могут быть организованы как совместно с другими учащимися, так и в отдельных группах.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916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Обучающиеся обязательно проходят инструктаж по соблюдению правил техники безопасности, о чем делается соответствующая запись в журнале учета работы учебной группы по дополнительной общеразвивающей программе.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72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Правила ведения журнала учета работы учебной группы по дополнительной общеобразовательной</w:t>
      </w:r>
      <w:r w:rsidRPr="00704950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общеразвивающей</w:t>
      </w:r>
      <w:r w:rsidRPr="00704950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программе</w:t>
      </w:r>
      <w:r w:rsidRPr="00704950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утверждаются</w:t>
      </w:r>
      <w:r w:rsidRPr="00704950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приказом</w:t>
      </w:r>
      <w:r w:rsidRPr="00704950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МБОУ «Октябрьская СШ». </w:t>
      </w:r>
      <w:r w:rsidRPr="00704950">
        <w:rPr>
          <w:rFonts w:ascii="Times New Roman" w:eastAsia="Times New Roman" w:hAnsi="Times New Roman" w:cs="Times New Roman"/>
          <w:lang w:eastAsia="en-US"/>
        </w:rPr>
        <w:t>Введение журнала осуществляется строго в соответствии календарным учебным графиком дополнительной общеразвивающей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Допускается сочетание различных форм получения образования и форм обучения. Форма обучения по дополнительной общеразвивающей программе может быть очной и очно-заочной (с применением электронного обучения, дистанционных образовательных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технологий).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153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Промежуточная и итоговая аттестация обучающихся по дополнительной общеразвивающей программе осуществляется в соответствии с дополнительной общеразвивающей программой.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2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Обучение по дополнительным общеразвивающим программам осуществляется на русском языке. Возможно использование иностранных языков и национальных языков Российской Федерации, предусмотренных специализированными профильными программами, в соответствии с локальным нормативным актом МБОУ «Октябрьская СШ»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74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Образовательная деятельность обучающихся с ограниченными возможностями здоровья может осуществляться на основе дополнительных общеразвивающих программ, </w:t>
      </w:r>
      <w:proofErr w:type="gramStart"/>
      <w:r w:rsidRPr="00704950">
        <w:rPr>
          <w:rFonts w:ascii="Times New Roman" w:eastAsia="Times New Roman" w:hAnsi="Times New Roman" w:cs="Times New Roman"/>
          <w:sz w:val="24"/>
          <w:lang w:eastAsia="en-US"/>
        </w:rPr>
        <w:t>адаптированных</w:t>
      </w:r>
      <w:r w:rsidRPr="00704950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при</w:t>
      </w:r>
      <w:proofErr w:type="gramEnd"/>
      <w:r w:rsidRPr="00704950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необходимости</w:t>
      </w:r>
      <w:r w:rsidRPr="0070495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704950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704950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указанных</w:t>
      </w:r>
      <w:r w:rsidRPr="00704950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704950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 </w:t>
      </w:r>
      <w:r w:rsidRPr="00704950">
        <w:rPr>
          <w:rFonts w:ascii="Times New Roman" w:eastAsia="Times New Roman" w:hAnsi="Times New Roman" w:cs="Times New Roman"/>
          <w:spacing w:val="-10"/>
          <w:sz w:val="24"/>
          <w:lang w:eastAsia="en-US"/>
        </w:rPr>
        <w:t>с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6" w:after="0" w:line="240" w:lineRule="auto"/>
        <w:ind w:left="427" w:right="1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привлечением специалистов в области коррекционной педагогики, а также педагогическими работниками, прошедшими соответствующую профессиональную </w:t>
      </w:r>
      <w:r w:rsidRPr="0070495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подготовку.</w:t>
      </w:r>
    </w:p>
    <w:p w:rsidR="00704950" w:rsidRPr="00704950" w:rsidRDefault="00704950" w:rsidP="00704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numPr>
          <w:ilvl w:val="0"/>
          <w:numId w:val="17"/>
        </w:numPr>
        <w:tabs>
          <w:tab w:val="left" w:pos="667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Заключительные</w:t>
      </w:r>
      <w:r w:rsidRPr="0070495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положения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161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Дополнительные общеразвивающие программы ежегодно обновляются разработчиками с учетом развития науки, техники, технологий, культуры, экономики и социальной сферы.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1048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Изменения и (или) дополнения в дополнительную общеобразовательную общеразвивающую программу вносятся с учетом результатов мониторинга полноты и качества реализации программы, изменений законодательных и нормативных правовых актов в сфере образования и иных сферах. Внесенные изменения и дополнения в программу проходят процедуру рассмотрения, согласования и утверждения согласно </w:t>
      </w:r>
      <w:r w:rsidRPr="0070495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Положению.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61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К дополнительной общеразвивающей программе по усмотрению разработчика может быть разработан образовательно-методический комплекс, представляющий совокупность систематизированных материалов, необходимых для осуществления образовательной деятельности и эффективной реализации программы, успех обучающихся в познавательной, творческой, коммуникативной и других видах деятельности, включающий примеры (сценарии) занятий, примеры заданий для обучающихся и иные материалы по усмотрению разработчика программы.</w:t>
      </w:r>
    </w:p>
    <w:p w:rsidR="00704950" w:rsidRPr="00704950" w:rsidRDefault="00704950" w:rsidP="00704950">
      <w:pPr>
        <w:widowControl w:val="0"/>
        <w:numPr>
          <w:ilvl w:val="1"/>
          <w:numId w:val="17"/>
        </w:numPr>
        <w:tabs>
          <w:tab w:val="left" w:pos="861"/>
        </w:tabs>
        <w:autoSpaceDE w:val="0"/>
        <w:autoSpaceDN w:val="0"/>
        <w:spacing w:after="0" w:line="240" w:lineRule="auto"/>
        <w:ind w:left="861" w:hanging="434"/>
        <w:jc w:val="both"/>
        <w:rPr>
          <w:rFonts w:ascii="Times New Roman" w:eastAsia="Times New Roman" w:hAnsi="Times New Roman" w:cs="Times New Roman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lang w:eastAsia="en-US"/>
        </w:rPr>
        <w:t>Утвержденная</w:t>
      </w:r>
      <w:r w:rsidRPr="00704950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дополнительная</w:t>
      </w:r>
      <w:r w:rsidRPr="0070495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общеразвивающая</w:t>
      </w:r>
      <w:r w:rsidRPr="0070495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программа</w:t>
      </w:r>
      <w:r w:rsidRPr="0070495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находится</w:t>
      </w:r>
      <w:r w:rsidRPr="0070495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70495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lang w:eastAsia="en-US"/>
        </w:rPr>
        <w:t xml:space="preserve">МБОУ «Октябрьская СШ» </w:t>
      </w:r>
      <w:r w:rsidRPr="00704950">
        <w:rPr>
          <w:rFonts w:ascii="Times New Roman" w:eastAsia="Times New Roman" w:hAnsi="Times New Roman" w:cs="Times New Roman"/>
          <w:lang w:eastAsia="en-US"/>
        </w:rPr>
        <w:t>печатном</w:t>
      </w:r>
      <w:r w:rsidRPr="0070495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4"/>
          <w:lang w:eastAsia="en-US"/>
        </w:rPr>
        <w:t>виде.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8" w:after="0" w:line="240" w:lineRule="auto"/>
        <w:ind w:right="137"/>
        <w:jc w:val="right"/>
        <w:rPr>
          <w:rFonts w:ascii="Times New Roman" w:eastAsia="Times New Roman" w:hAnsi="Times New Roman" w:cs="Times New Roman"/>
          <w:lang w:eastAsia="en-US"/>
        </w:rPr>
      </w:pPr>
      <w:r w:rsidRPr="00704950">
        <w:rPr>
          <w:rFonts w:ascii="Times New Roman" w:eastAsia="Times New Roman" w:hAnsi="Times New Roman" w:cs="Times New Roman"/>
          <w:lang w:eastAsia="en-US"/>
        </w:rPr>
        <w:lastRenderedPageBreak/>
        <w:t>Приложение</w:t>
      </w:r>
      <w:r w:rsidRPr="00704950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10"/>
          <w:lang w:eastAsia="en-US"/>
        </w:rPr>
        <w:t>1</w:t>
      </w:r>
    </w:p>
    <w:p w:rsidR="00704950" w:rsidRPr="00704950" w:rsidRDefault="00704950" w:rsidP="00704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585" w:right="301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МУНИЦИПАЛЬНОЕ</w:t>
      </w:r>
      <w:r w:rsidRPr="00704950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БЮДЖЕТНОЕ</w:t>
      </w:r>
      <w:r w:rsidRPr="00704950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ОБЩЕОБРАЗОВАТЕЛЬНОЕ УЧРЕЖДЕНИЕ «ОКТЯБРЬСКАЯ СРЕДНЯЯ ШКОЛА»</w:t>
      </w:r>
    </w:p>
    <w:p w:rsidR="00704950" w:rsidRPr="00704950" w:rsidRDefault="00704950" w:rsidP="00704950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tabs>
          <w:tab w:val="left" w:pos="1743"/>
          <w:tab w:val="left" w:pos="2498"/>
        </w:tabs>
        <w:autoSpaceDE w:val="0"/>
        <w:autoSpaceDN w:val="0"/>
        <w:spacing w:before="89" w:after="0" w:line="240" w:lineRule="auto"/>
        <w:ind w:left="427" w:right="748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Принята на заседании педагогического</w:t>
      </w:r>
      <w:r w:rsidRPr="00704950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 xml:space="preserve">совета </w:t>
      </w:r>
      <w:r w:rsidRPr="00704950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протокол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704950">
        <w:rPr>
          <w:rFonts w:ascii="Times New Roman" w:eastAsia="Times New Roman" w:hAnsi="Times New Roman" w:cs="Times New Roman"/>
          <w:spacing w:val="-10"/>
          <w:sz w:val="28"/>
          <w:lang w:eastAsia="en-US"/>
        </w:rPr>
        <w:t>№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</w:p>
    <w:p w:rsidR="00704950" w:rsidRPr="00704950" w:rsidRDefault="00704950" w:rsidP="00704950">
      <w:pPr>
        <w:widowControl w:val="0"/>
        <w:tabs>
          <w:tab w:val="left" w:pos="1319"/>
          <w:tab w:val="left" w:pos="2993"/>
          <w:tab w:val="left" w:pos="3763"/>
        </w:tabs>
        <w:autoSpaceDE w:val="0"/>
        <w:autoSpaceDN w:val="0"/>
        <w:spacing w:before="2" w:after="0" w:line="240" w:lineRule="auto"/>
        <w:ind w:left="427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70495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10"/>
          <w:sz w:val="28"/>
          <w:lang w:eastAsia="en-US"/>
        </w:rPr>
        <w:t>«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 xml:space="preserve">» 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  <w:r w:rsidRPr="00704950">
        <w:rPr>
          <w:rFonts w:ascii="Times New Roman" w:eastAsia="Times New Roman" w:hAnsi="Times New Roman" w:cs="Times New Roman"/>
          <w:spacing w:val="-5"/>
          <w:sz w:val="28"/>
          <w:lang w:eastAsia="en-US"/>
        </w:rPr>
        <w:t>202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  <w:r w:rsidRPr="00704950">
        <w:rPr>
          <w:rFonts w:ascii="Times New Roman" w:eastAsia="Times New Roman" w:hAnsi="Times New Roman" w:cs="Times New Roman"/>
          <w:spacing w:val="-5"/>
          <w:sz w:val="28"/>
          <w:lang w:eastAsia="en-US"/>
        </w:rPr>
        <w:t>г.</w:t>
      </w:r>
    </w:p>
    <w:p w:rsidR="00704950" w:rsidRPr="00704950" w:rsidRDefault="00704950" w:rsidP="00704950">
      <w:pPr>
        <w:widowControl w:val="0"/>
        <w:autoSpaceDE w:val="0"/>
        <w:autoSpaceDN w:val="0"/>
        <w:spacing w:before="89" w:after="0" w:line="322" w:lineRule="exact"/>
        <w:ind w:left="431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lang w:eastAsia="en-US"/>
        </w:rPr>
        <w:br w:type="column"/>
      </w:r>
      <w:r w:rsidRPr="00704950">
        <w:rPr>
          <w:rFonts w:ascii="Times New Roman" w:eastAsia="Times New Roman" w:hAnsi="Times New Roman" w:cs="Times New Roman"/>
          <w:spacing w:val="-2"/>
          <w:sz w:val="28"/>
          <w:lang w:eastAsia="en-US"/>
        </w:rPr>
        <w:t>УТВЕРЖДАЮ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36"/>
        <w:rPr>
          <w:rFonts w:ascii="Times New Roman" w:eastAsia="Times New Roman" w:hAnsi="Times New Roman" w:cs="Times New Roman"/>
          <w:spacing w:val="-7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директор</w:t>
      </w:r>
      <w:r w:rsidRPr="00704950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МБОУ «Октябрьская СШ»</w:t>
      </w:r>
    </w:p>
    <w:p w:rsidR="00704950" w:rsidRPr="00704950" w:rsidRDefault="00704950" w:rsidP="00704950">
      <w:pPr>
        <w:widowControl w:val="0"/>
        <w:tabs>
          <w:tab w:val="left" w:pos="2200"/>
          <w:tab w:val="left" w:pos="2398"/>
          <w:tab w:val="left" w:pos="3862"/>
        </w:tabs>
        <w:autoSpaceDE w:val="0"/>
        <w:autoSpaceDN w:val="0"/>
        <w:spacing w:before="2" w:after="0" w:line="240" w:lineRule="auto"/>
        <w:ind w:right="318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  <w:proofErr w:type="spellStart"/>
      <w:r w:rsidRPr="00704950">
        <w:rPr>
          <w:rFonts w:ascii="Times New Roman" w:eastAsia="Times New Roman" w:hAnsi="Times New Roman" w:cs="Times New Roman"/>
          <w:sz w:val="28"/>
          <w:lang w:eastAsia="en-US"/>
        </w:rPr>
        <w:t>Н.Н.Потапова</w:t>
      </w:r>
      <w:proofErr w:type="spellEnd"/>
    </w:p>
    <w:p w:rsidR="00704950" w:rsidRPr="00704950" w:rsidRDefault="00704950" w:rsidP="00704950">
      <w:pPr>
        <w:widowControl w:val="0"/>
        <w:tabs>
          <w:tab w:val="left" w:pos="2200"/>
          <w:tab w:val="left" w:pos="2398"/>
          <w:tab w:val="left" w:pos="3862"/>
        </w:tabs>
        <w:autoSpaceDE w:val="0"/>
        <w:autoSpaceDN w:val="0"/>
        <w:spacing w:before="2" w:after="0" w:line="240" w:lineRule="auto"/>
        <w:ind w:left="427" w:right="318" w:firstLine="9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приказ №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 xml:space="preserve">от </w:t>
      </w:r>
      <w:r w:rsidRPr="00704950">
        <w:rPr>
          <w:rFonts w:ascii="Times New Roman" w:eastAsia="Times New Roman" w:hAnsi="Times New Roman" w:cs="Times New Roman"/>
          <w:sz w:val="28"/>
          <w:u w:val="single"/>
          <w:lang w:eastAsia="en-US"/>
        </w:rPr>
        <w:tab/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704950" w:rsidRPr="00704950">
          <w:type w:val="continuous"/>
          <w:pgSz w:w="11910" w:h="16840"/>
          <w:pgMar w:top="100" w:right="708" w:bottom="280" w:left="1275" w:header="720" w:footer="720" w:gutter="0"/>
          <w:cols w:num="2" w:space="720" w:equalWidth="0">
            <w:col w:w="3997" w:space="1560"/>
            <w:col w:w="4370"/>
          </w:cols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413" w:lineRule="exact"/>
        <w:ind w:left="585" w:right="30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ДОПОЛНИТЕЛЬНАЯ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413" w:lineRule="exact"/>
        <w:ind w:left="586" w:right="301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36"/>
          <w:lang w:eastAsia="en-US"/>
        </w:rPr>
        <w:t>ОБЩЕРАЗВИВАЮЩАЯ</w:t>
      </w:r>
      <w:r w:rsidRPr="00704950">
        <w:rPr>
          <w:rFonts w:ascii="Times New Roman" w:eastAsia="Times New Roman" w:hAnsi="Times New Roman" w:cs="Times New Roman"/>
          <w:b/>
          <w:spacing w:val="-9"/>
          <w:sz w:val="36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pacing w:val="-2"/>
          <w:sz w:val="36"/>
          <w:lang w:eastAsia="en-US"/>
        </w:rPr>
        <w:t>ПРОГРАММА</w:t>
      </w:r>
    </w:p>
    <w:p w:rsidR="00704950" w:rsidRPr="00704950" w:rsidRDefault="00704950" w:rsidP="00704950">
      <w:pPr>
        <w:widowControl w:val="0"/>
        <w:tabs>
          <w:tab w:val="left" w:leader="dot" w:pos="2176"/>
        </w:tabs>
        <w:autoSpaceDE w:val="0"/>
        <w:autoSpaceDN w:val="0"/>
        <w:spacing w:before="2" w:after="0" w:line="322" w:lineRule="exact"/>
        <w:ind w:left="28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>…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704950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направленности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414" w:lineRule="exact"/>
        <w:ind w:left="584" w:right="30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НАИМЕНОВАНИЕ</w:t>
      </w:r>
    </w:p>
    <w:p w:rsidR="00704950" w:rsidRPr="00704950" w:rsidRDefault="00704950" w:rsidP="00704950">
      <w:pPr>
        <w:widowControl w:val="0"/>
        <w:autoSpaceDE w:val="0"/>
        <w:autoSpaceDN w:val="0"/>
        <w:spacing w:before="1" w:after="0" w:line="240" w:lineRule="auto"/>
        <w:ind w:left="587" w:right="301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(СТАРТОВЫЙ</w:t>
      </w:r>
      <w:r w:rsidRPr="00704950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УРОВЕНЬ)</w:t>
      </w:r>
    </w:p>
    <w:p w:rsidR="00704950" w:rsidRPr="00704950" w:rsidRDefault="00704950" w:rsidP="00704950">
      <w:pPr>
        <w:widowControl w:val="0"/>
        <w:autoSpaceDE w:val="0"/>
        <w:autoSpaceDN w:val="0"/>
        <w:spacing w:before="317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322" w:lineRule="exact"/>
        <w:ind w:left="586" w:right="301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Срок</w:t>
      </w:r>
      <w:r w:rsidRPr="00704950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>реализации</w:t>
      </w: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:</w:t>
      </w:r>
      <w:r w:rsidRPr="00704950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…….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589" w:right="301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sz w:val="28"/>
          <w:lang w:eastAsia="en-US"/>
        </w:rPr>
        <w:t>Возраст</w:t>
      </w:r>
      <w:r w:rsidRPr="00704950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>обучающихся:</w:t>
      </w:r>
      <w:r w:rsidRPr="00704950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……</w:t>
      </w:r>
      <w:r w:rsidRPr="00704950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лет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480" w:lineRule="auto"/>
        <w:ind w:left="5576" w:firstLine="1829"/>
        <w:rPr>
          <w:rFonts w:ascii="Times New Roman" w:eastAsia="Times New Roman" w:hAnsi="Times New Roman" w:cs="Times New Roman"/>
          <w:sz w:val="28"/>
          <w:lang w:eastAsia="en-US"/>
        </w:rPr>
      </w:pPr>
      <w:r w:rsidRPr="00704950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72AC99" wp14:editId="5954625D">
                <wp:simplePos x="0" y="0"/>
                <wp:positionH relativeFrom="page">
                  <wp:posOffset>4354957</wp:posOffset>
                </wp:positionH>
                <wp:positionV relativeFrom="paragraph">
                  <wp:posOffset>808624</wp:posOffset>
                </wp:positionV>
                <wp:extent cx="2667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7" y="0"/>
                              </a:lnTo>
                            </a:path>
                          </a:pathLst>
                        </a:custGeom>
                        <a:ln w="13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B565" id="Graphic 4" o:spid="_x0000_s1026" style="position:absolute;margin-left:342.9pt;margin-top:63.65pt;width:21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" path="m,l2666417,e" filled="f" strokeweight=".37147mm">
                <v:path arrowok="t"/>
                <w10:wrap anchorx="page"/>
              </v:shape>
            </w:pict>
          </mc:Fallback>
        </mc:AlternateContent>
      </w:r>
      <w:r w:rsidRPr="007049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Автор-разработчик: 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>Педагог,</w:t>
      </w:r>
      <w:r w:rsidRPr="00704950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8"/>
          <w:lang w:eastAsia="en-US"/>
        </w:rPr>
        <w:t>реализующий</w:t>
      </w:r>
      <w:r w:rsidRPr="00704950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программу: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П.Октябрьский</w:t>
      </w:r>
      <w:proofErr w:type="spellEnd"/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  <w:r w:rsidRPr="00704950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z w:val="28"/>
          <w:lang w:eastAsia="en-US"/>
        </w:rPr>
        <w:t>202_</w:t>
      </w:r>
      <w:r w:rsidRPr="00704950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г</w:t>
      </w:r>
      <w:r w:rsidRPr="00704950">
        <w:rPr>
          <w:rFonts w:ascii="Times New Roman" w:eastAsia="Times New Roman" w:hAnsi="Times New Roman" w:cs="Times New Roman"/>
          <w:spacing w:val="-5"/>
          <w:sz w:val="28"/>
          <w:lang w:eastAsia="en-US"/>
        </w:rPr>
        <w:t>.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en-US"/>
        </w:rPr>
        <w:sectPr w:rsidR="00704950" w:rsidRPr="00704950">
          <w:type w:val="continuous"/>
          <w:pgSz w:w="11910" w:h="16840"/>
          <w:pgMar w:top="10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6" w:after="0" w:line="240" w:lineRule="auto"/>
        <w:ind w:right="13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70495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2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33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</w:t>
      </w:r>
      <w:r w:rsidRPr="0070495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учебно-тематического</w:t>
      </w:r>
      <w:r w:rsidRPr="0070495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плана</w:t>
      </w:r>
    </w:p>
    <w:p w:rsidR="00704950" w:rsidRPr="00704950" w:rsidRDefault="00704950" w:rsidP="00704950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91"/>
        <w:gridCol w:w="1287"/>
        <w:gridCol w:w="1134"/>
        <w:gridCol w:w="1189"/>
        <w:gridCol w:w="1804"/>
      </w:tblGrid>
      <w:tr w:rsidR="00704950" w:rsidRPr="00704950" w:rsidTr="00E01791">
        <w:trPr>
          <w:trHeight w:val="517"/>
        </w:trPr>
        <w:tc>
          <w:tcPr>
            <w:tcW w:w="672" w:type="dxa"/>
            <w:vMerge w:val="restart"/>
          </w:tcPr>
          <w:p w:rsidR="00704950" w:rsidRPr="00704950" w:rsidRDefault="00704950" w:rsidP="00704950">
            <w:pPr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7049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3491" w:type="dxa"/>
            <w:vMerge w:val="restart"/>
          </w:tcPr>
          <w:p w:rsidR="00704950" w:rsidRPr="00704950" w:rsidRDefault="00704950" w:rsidP="00704950">
            <w:pPr>
              <w:spacing w:line="270" w:lineRule="exact"/>
              <w:ind w:lef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049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610" w:type="dxa"/>
            <w:gridSpan w:val="3"/>
          </w:tcPr>
          <w:p w:rsidR="00704950" w:rsidRPr="00704950" w:rsidRDefault="00704950" w:rsidP="00704950">
            <w:pPr>
              <w:spacing w:line="270" w:lineRule="exact"/>
              <w:ind w:left="8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04" w:type="dxa"/>
            <w:vMerge w:val="restart"/>
          </w:tcPr>
          <w:p w:rsidR="00704950" w:rsidRPr="00704950" w:rsidRDefault="00704950" w:rsidP="00704950">
            <w:pPr>
              <w:ind w:left="273" w:right="269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9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Формы аттестации/ </w:t>
            </w:r>
            <w:r w:rsidRPr="007049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7049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49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7049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разделам</w:t>
            </w:r>
          </w:p>
        </w:tc>
      </w:tr>
      <w:tr w:rsidR="00704950" w:rsidRPr="00704950" w:rsidTr="00E01791">
        <w:trPr>
          <w:trHeight w:val="940"/>
        </w:trPr>
        <w:tc>
          <w:tcPr>
            <w:tcW w:w="672" w:type="dxa"/>
            <w:vMerge/>
            <w:tcBorders>
              <w:top w:val="nil"/>
            </w:tcBorders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87" w:type="dxa"/>
          </w:tcPr>
          <w:p w:rsidR="00704950" w:rsidRPr="00704950" w:rsidRDefault="00704950" w:rsidP="0070495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704950" w:rsidRPr="00704950" w:rsidRDefault="00704950" w:rsidP="00704950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189" w:type="dxa"/>
          </w:tcPr>
          <w:p w:rsidR="00704950" w:rsidRPr="00704950" w:rsidRDefault="00704950" w:rsidP="00704950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804" w:type="dxa"/>
            <w:vMerge/>
            <w:tcBorders>
              <w:top w:val="nil"/>
            </w:tcBorders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04950" w:rsidRPr="00704950" w:rsidTr="00E01791">
        <w:trPr>
          <w:trHeight w:val="518"/>
        </w:trPr>
        <w:tc>
          <w:tcPr>
            <w:tcW w:w="672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1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7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9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4950" w:rsidRPr="00704950" w:rsidTr="00E01791">
        <w:trPr>
          <w:trHeight w:val="517"/>
        </w:trPr>
        <w:tc>
          <w:tcPr>
            <w:tcW w:w="672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1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7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9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 w:rsidR="00704950" w:rsidRPr="00704950" w:rsidRDefault="00704950" w:rsidP="007049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451" w:lineRule="auto"/>
        <w:ind w:left="427" w:right="3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</w:t>
      </w:r>
      <w:r w:rsidRPr="0070495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70495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учебно-тематического</w:t>
      </w:r>
      <w:r w:rsidRPr="0070495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 Раздел 1. Наименование раздела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448" w:lineRule="auto"/>
        <w:ind w:left="427" w:right="5242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704950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1.1.</w:t>
      </w:r>
      <w:r w:rsidRPr="0070495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704950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темы Теоретическая часть. </w:t>
      </w:r>
      <w:r w:rsidRPr="007049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Текст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Практическая часть. </w:t>
      </w:r>
      <w:r w:rsidRPr="007049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Текст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448" w:lineRule="auto"/>
        <w:ind w:left="427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sectPr w:rsidR="00704950" w:rsidRPr="00704950">
          <w:pgSz w:w="11910" w:h="16840"/>
          <w:pgMar w:top="1040" w:right="708" w:bottom="280" w:left="1275" w:header="720" w:footer="720" w:gutter="0"/>
          <w:cols w:space="720"/>
        </w:sectPr>
      </w:pPr>
    </w:p>
    <w:p w:rsidR="00704950" w:rsidRPr="00704950" w:rsidRDefault="00704950" w:rsidP="00704950">
      <w:pPr>
        <w:widowControl w:val="0"/>
        <w:autoSpaceDE w:val="0"/>
        <w:autoSpaceDN w:val="0"/>
        <w:spacing w:before="68" w:after="0" w:line="240" w:lineRule="auto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70495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3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ind w:left="584"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</w:t>
      </w:r>
      <w:r w:rsidRPr="0070495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календарного</w:t>
      </w:r>
      <w:r w:rsidRPr="0070495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0495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70495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графика</w:t>
      </w: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704950" w:rsidRPr="00704950" w:rsidRDefault="00704950" w:rsidP="0070495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57"/>
        <w:gridCol w:w="775"/>
        <w:gridCol w:w="1015"/>
        <w:gridCol w:w="1163"/>
        <w:gridCol w:w="1538"/>
        <w:gridCol w:w="1513"/>
        <w:gridCol w:w="1276"/>
      </w:tblGrid>
      <w:tr w:rsidR="00704950" w:rsidRPr="00704950" w:rsidTr="00E01791">
        <w:trPr>
          <w:trHeight w:val="1766"/>
        </w:trPr>
        <w:tc>
          <w:tcPr>
            <w:tcW w:w="530" w:type="dxa"/>
          </w:tcPr>
          <w:p w:rsidR="00704950" w:rsidRPr="00704950" w:rsidRDefault="00704950" w:rsidP="00704950">
            <w:pPr>
              <w:spacing w:before="1" w:line="465" w:lineRule="auto"/>
              <w:ind w:left="107" w:right="93" w:firstLine="45"/>
              <w:rPr>
                <w:rFonts w:ascii="Times New Roman" w:eastAsia="Times New Roman" w:hAnsi="Times New Roman" w:cs="Times New Roman"/>
                <w:b/>
              </w:rPr>
            </w:pPr>
            <w:r w:rsidRPr="00704950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704950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1757" w:type="dxa"/>
          </w:tcPr>
          <w:p w:rsidR="00704950" w:rsidRPr="00704950" w:rsidRDefault="00704950" w:rsidP="00704950">
            <w:pPr>
              <w:spacing w:before="1"/>
              <w:ind w:left="1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775" w:type="dxa"/>
          </w:tcPr>
          <w:p w:rsidR="00704950" w:rsidRPr="00704950" w:rsidRDefault="00704950" w:rsidP="00704950">
            <w:pPr>
              <w:spacing w:before="1"/>
              <w:ind w:left="75" w:righ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>Кол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-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6"/>
              </w:rPr>
              <w:t>во</w:t>
            </w:r>
            <w:proofErr w:type="spellEnd"/>
          </w:p>
          <w:p w:rsidR="00704950" w:rsidRPr="00704950" w:rsidRDefault="00704950" w:rsidP="00704950">
            <w:pPr>
              <w:spacing w:before="198"/>
              <w:ind w:left="7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часов</w:t>
            </w:r>
            <w:proofErr w:type="spellEnd"/>
          </w:p>
        </w:tc>
        <w:tc>
          <w:tcPr>
            <w:tcW w:w="1015" w:type="dxa"/>
          </w:tcPr>
          <w:p w:rsidR="00704950" w:rsidRPr="00704950" w:rsidRDefault="00704950" w:rsidP="00704950">
            <w:pPr>
              <w:spacing w:before="1"/>
              <w:ind w:left="108" w:right="93" w:firstLine="5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Форма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163" w:type="dxa"/>
          </w:tcPr>
          <w:p w:rsidR="00704950" w:rsidRPr="00704950" w:rsidRDefault="00704950" w:rsidP="00704950">
            <w:pPr>
              <w:spacing w:before="1" w:line="465" w:lineRule="auto"/>
              <w:ind w:left="109" w:right="94" w:firstLine="1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Форма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контроля</w:t>
            </w:r>
            <w:proofErr w:type="spellEnd"/>
          </w:p>
        </w:tc>
        <w:tc>
          <w:tcPr>
            <w:tcW w:w="1538" w:type="dxa"/>
          </w:tcPr>
          <w:p w:rsidR="00704950" w:rsidRPr="00704950" w:rsidRDefault="00704950" w:rsidP="00704950">
            <w:pPr>
              <w:spacing w:before="1"/>
              <w:ind w:left="107" w:right="94" w:hanging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>Дата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планируемая</w:t>
            </w:r>
            <w:proofErr w:type="spellEnd"/>
          </w:p>
          <w:p w:rsidR="00704950" w:rsidRPr="00704950" w:rsidRDefault="00704950" w:rsidP="00704950">
            <w:pPr>
              <w:spacing w:before="198" w:line="278" w:lineRule="auto"/>
              <w:ind w:left="412" w:right="4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(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число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,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  <w:tc>
          <w:tcPr>
            <w:tcW w:w="1513" w:type="dxa"/>
          </w:tcPr>
          <w:p w:rsidR="00704950" w:rsidRPr="00704950" w:rsidRDefault="00704950" w:rsidP="00704950">
            <w:pPr>
              <w:spacing w:before="1"/>
              <w:ind w:left="19"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>Дата</w:t>
            </w:r>
            <w:proofErr w:type="spellEnd"/>
          </w:p>
          <w:p w:rsidR="00704950" w:rsidRPr="00704950" w:rsidRDefault="00704950" w:rsidP="00704950">
            <w:pPr>
              <w:spacing w:before="236"/>
              <w:ind w:left="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фактическая</w:t>
            </w:r>
            <w:proofErr w:type="spellEnd"/>
          </w:p>
          <w:p w:rsidR="00704950" w:rsidRPr="00704950" w:rsidRDefault="00704950" w:rsidP="00704950">
            <w:pPr>
              <w:spacing w:before="239"/>
              <w:ind w:left="428" w:right="384" w:hanging="24"/>
              <w:rPr>
                <w:rFonts w:ascii="Times New Roman" w:eastAsia="Times New Roman" w:hAnsi="Times New Roman" w:cs="Times New Roman"/>
                <w:b/>
              </w:rPr>
            </w:pPr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(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число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,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  <w:tc>
          <w:tcPr>
            <w:tcW w:w="1276" w:type="dxa"/>
          </w:tcPr>
          <w:p w:rsidR="00704950" w:rsidRPr="00704950" w:rsidRDefault="00704950" w:rsidP="00704950">
            <w:pPr>
              <w:spacing w:before="1"/>
              <w:ind w:left="113" w:right="88" w:hanging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Причина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>изменения</w:t>
            </w:r>
            <w:proofErr w:type="spellEnd"/>
            <w:r w:rsidRPr="007049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04950">
              <w:rPr>
                <w:rFonts w:ascii="Times New Roman" w:eastAsia="Times New Roman" w:hAnsi="Times New Roman" w:cs="Times New Roman"/>
                <w:b/>
                <w:spacing w:val="-4"/>
              </w:rPr>
              <w:t>даты</w:t>
            </w:r>
            <w:proofErr w:type="spellEnd"/>
          </w:p>
        </w:tc>
      </w:tr>
    </w:tbl>
    <w:p w:rsidR="00704950" w:rsidRPr="00704950" w:rsidRDefault="00704950" w:rsidP="00704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24895" w:rsidRPr="000E5F8F" w:rsidRDefault="00824895" w:rsidP="0070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895" w:rsidRPr="000E5F8F" w:rsidSect="008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1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2A66"/>
    <w:multiLevelType w:val="multilevel"/>
    <w:tmpl w:val="0198771C"/>
    <w:lvl w:ilvl="0">
      <w:start w:val="5"/>
      <w:numFmt w:val="decimal"/>
      <w:lvlText w:val="%1"/>
      <w:lvlJc w:val="left"/>
      <w:pPr>
        <w:ind w:left="427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28DB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337C6"/>
    <w:multiLevelType w:val="multilevel"/>
    <w:tmpl w:val="D47AD5E6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791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8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1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A04D0"/>
    <w:multiLevelType w:val="multilevel"/>
    <w:tmpl w:val="7EC027FA"/>
    <w:lvl w:ilvl="0">
      <w:start w:val="1"/>
      <w:numFmt w:val="decimal"/>
      <w:lvlText w:val="%1"/>
      <w:lvlJc w:val="left"/>
      <w:pPr>
        <w:ind w:left="15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DB7181A"/>
    <w:multiLevelType w:val="hybridMultilevel"/>
    <w:tmpl w:val="8E503FE0"/>
    <w:lvl w:ilvl="0" w:tplc="033C53E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22A14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CEE420A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06F07CD8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FA9257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7C5C50FE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B9BE66B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6562B0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16FE559A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BD41154"/>
    <w:multiLevelType w:val="hybridMultilevel"/>
    <w:tmpl w:val="D0C0F2C4"/>
    <w:lvl w:ilvl="0" w:tplc="E4D43BE0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2F85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B656816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A1AE3F8E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844001E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9522AEB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92C4C9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B86CB4FE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906759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C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E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7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C6E00"/>
    <w:multiLevelType w:val="hybridMultilevel"/>
    <w:tmpl w:val="788E51FC"/>
    <w:lvl w:ilvl="0" w:tplc="97F056B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6B6D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CE422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2ED6260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A6D84860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136C8AB8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3072CCE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945E46F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B0007FE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2BE34FA"/>
    <w:multiLevelType w:val="multilevel"/>
    <w:tmpl w:val="19EAA27E"/>
    <w:lvl w:ilvl="0">
      <w:start w:val="2"/>
      <w:numFmt w:val="decimal"/>
      <w:lvlText w:val="%1"/>
      <w:lvlJc w:val="left"/>
      <w:pPr>
        <w:ind w:left="42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F7048DE"/>
    <w:multiLevelType w:val="hybridMultilevel"/>
    <w:tmpl w:val="77B60ED0"/>
    <w:lvl w:ilvl="0" w:tplc="BCEC584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CFED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A402600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1820D75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3EC546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ED21B3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32BCA36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284F04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7E10BF9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8"/>
  </w:num>
  <w:num w:numId="14">
    <w:abstractNumId w:val="14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6"/>
    <w:rsid w:val="00024161"/>
    <w:rsid w:val="0004581C"/>
    <w:rsid w:val="000E5F8F"/>
    <w:rsid w:val="004A023E"/>
    <w:rsid w:val="00553847"/>
    <w:rsid w:val="006430EA"/>
    <w:rsid w:val="006A1859"/>
    <w:rsid w:val="00704950"/>
    <w:rsid w:val="00824895"/>
    <w:rsid w:val="00892E3A"/>
    <w:rsid w:val="00993992"/>
    <w:rsid w:val="00F0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C0C75-177B-4208-9680-9D43635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5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04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49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2025-01-24T10:48:00Z</cp:lastPrinted>
  <dcterms:created xsi:type="dcterms:W3CDTF">2025-01-24T10:51:00Z</dcterms:created>
  <dcterms:modified xsi:type="dcterms:W3CDTF">2025-01-24T10:51:00Z</dcterms:modified>
</cp:coreProperties>
</file>