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5AB" w:rsidRDefault="00BB05AB" w:rsidP="00BB05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05AB" w:rsidRDefault="00BB05AB" w:rsidP="00BB05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‌‌‌Министерство просвещения и воспитания Ульяновской области </w:t>
      </w:r>
    </w:p>
    <w:p w:rsidR="00BB05AB" w:rsidRDefault="00BB05AB" w:rsidP="00BB05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МО «Радищевский район»</w:t>
      </w:r>
    </w:p>
    <w:p w:rsidR="002E051A" w:rsidRPr="002E051A" w:rsidRDefault="00BB05AB" w:rsidP="00BB05AB">
      <w:pPr>
        <w:tabs>
          <w:tab w:val="left" w:pos="5800"/>
        </w:tabs>
        <w:spacing w:line="240" w:lineRule="exact"/>
        <w:ind w:left="-567" w:firstLine="567"/>
        <w:jc w:val="center"/>
        <w:rPr>
          <w:rFonts w:ascii="PT Astra Serif" w:hAnsi="PT Astra Serif"/>
          <w:b/>
        </w:rPr>
      </w:pPr>
      <w:r>
        <w:rPr>
          <w:rFonts w:ascii="Times New Roman" w:hAnsi="Times New Roman"/>
          <w:b/>
          <w:color w:val="000000"/>
          <w:sz w:val="28"/>
        </w:rPr>
        <w:t>МБОУ "Октябрьская средняя школа"</w:t>
      </w:r>
    </w:p>
    <w:p w:rsidR="00B719B2" w:rsidRDefault="00B719B2" w:rsidP="00B719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19B2" w:rsidRDefault="00B719B2" w:rsidP="00B719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19B2" w:rsidRDefault="00B719B2" w:rsidP="00B719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19B2" w:rsidRDefault="00B719B2" w:rsidP="002E05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proofErr w:type="gramStart"/>
      <w:r>
        <w:rPr>
          <w:rFonts w:ascii="Times New Roman" w:hAnsi="Times New Roman"/>
          <w:b/>
          <w:sz w:val="28"/>
          <w:szCs w:val="28"/>
        </w:rPr>
        <w:t>программа</w:t>
      </w:r>
      <w:r w:rsidR="002E051A">
        <w:rPr>
          <w:rFonts w:ascii="Times New Roman" w:hAnsi="Times New Roman"/>
          <w:b/>
          <w:sz w:val="28"/>
          <w:szCs w:val="28"/>
        </w:rPr>
        <w:t xml:space="preserve"> </w:t>
      </w:r>
      <w:r w:rsidR="00FE3543">
        <w:rPr>
          <w:rFonts w:ascii="Times New Roman" w:hAnsi="Times New Roman"/>
          <w:b/>
          <w:sz w:val="28"/>
          <w:szCs w:val="28"/>
        </w:rPr>
        <w:t xml:space="preserve"> курса</w:t>
      </w:r>
      <w:proofErr w:type="gramEnd"/>
    </w:p>
    <w:p w:rsidR="00B719B2" w:rsidRDefault="00B719B2" w:rsidP="00B719B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B719B2" w:rsidRPr="00A77C53" w:rsidRDefault="00B719B2" w:rsidP="00B719B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7C53">
        <w:rPr>
          <w:rFonts w:ascii="Times New Roman" w:hAnsi="Times New Roman"/>
          <w:b/>
          <w:bCs/>
          <w:sz w:val="28"/>
          <w:szCs w:val="28"/>
        </w:rPr>
        <w:t xml:space="preserve">общекультурной направленности </w:t>
      </w:r>
    </w:p>
    <w:p w:rsidR="00B719B2" w:rsidRPr="00A77C53" w:rsidRDefault="00B719B2" w:rsidP="00B719B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7C53">
        <w:rPr>
          <w:rFonts w:ascii="Times New Roman" w:hAnsi="Times New Roman"/>
          <w:b/>
          <w:bCs/>
          <w:sz w:val="28"/>
          <w:szCs w:val="28"/>
        </w:rPr>
        <w:t>«</w:t>
      </w:r>
      <w:r w:rsidR="009B5199">
        <w:rPr>
          <w:rFonts w:ascii="Times New Roman" w:hAnsi="Times New Roman"/>
          <w:b/>
          <w:bCs/>
          <w:sz w:val="28"/>
          <w:szCs w:val="28"/>
        </w:rPr>
        <w:t>Школьный хор</w:t>
      </w:r>
      <w:r w:rsidRPr="00A77C53">
        <w:rPr>
          <w:rFonts w:ascii="Times New Roman" w:hAnsi="Times New Roman"/>
          <w:b/>
          <w:bCs/>
          <w:sz w:val="28"/>
          <w:szCs w:val="28"/>
        </w:rPr>
        <w:t>»</w:t>
      </w:r>
    </w:p>
    <w:p w:rsidR="002E051A" w:rsidRDefault="002E051A" w:rsidP="002E051A">
      <w:pPr>
        <w:spacing w:line="360" w:lineRule="auto"/>
        <w:ind w:left="-567" w:firstLine="567"/>
        <w:contextualSpacing/>
        <w:jc w:val="right"/>
        <w:rPr>
          <w:rFonts w:ascii="PT Astra Serif" w:hAnsi="PT Astra Serif"/>
          <w:b/>
        </w:rPr>
      </w:pPr>
    </w:p>
    <w:p w:rsidR="002E051A" w:rsidRDefault="002E051A" w:rsidP="002E051A">
      <w:pPr>
        <w:spacing w:line="360" w:lineRule="auto"/>
        <w:ind w:left="-567" w:firstLine="567"/>
        <w:contextualSpacing/>
        <w:jc w:val="right"/>
        <w:rPr>
          <w:rFonts w:ascii="PT Astra Serif" w:hAnsi="PT Astra Serif"/>
          <w:b/>
        </w:rPr>
      </w:pPr>
    </w:p>
    <w:p w:rsidR="002E051A" w:rsidRDefault="002E051A" w:rsidP="002E051A">
      <w:pPr>
        <w:spacing w:line="360" w:lineRule="auto"/>
        <w:ind w:left="-567" w:firstLine="567"/>
        <w:contextualSpacing/>
        <w:jc w:val="right"/>
        <w:rPr>
          <w:rFonts w:ascii="PT Astra Serif" w:hAnsi="PT Astra Serif"/>
          <w:b/>
        </w:rPr>
      </w:pPr>
    </w:p>
    <w:p w:rsidR="002E051A" w:rsidRDefault="002E051A" w:rsidP="009B519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B05AB" w:rsidRDefault="009B5199" w:rsidP="009B5199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</w:t>
      </w:r>
    </w:p>
    <w:p w:rsidR="00BB05AB" w:rsidRDefault="00BB05AB" w:rsidP="009B519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B05AB" w:rsidRDefault="00BB05AB" w:rsidP="009B519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B05AB" w:rsidRDefault="00BB05AB" w:rsidP="009B519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B05AB" w:rsidRDefault="00BB05AB" w:rsidP="009B519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BB05AB" w:rsidRDefault="00BB05AB" w:rsidP="009B5199">
      <w:pPr>
        <w:rPr>
          <w:rFonts w:ascii="Times New Roman" w:hAnsi="Times New Roman"/>
          <w:bCs/>
          <w:color w:val="000000"/>
          <w:sz w:val="28"/>
          <w:szCs w:val="28"/>
        </w:rPr>
      </w:pPr>
    </w:p>
    <w:p w:rsidR="009B5199" w:rsidRDefault="009B5199" w:rsidP="00BB05AB">
      <w:pPr>
        <w:jc w:val="center"/>
        <w:rPr>
          <w:rFonts w:ascii="Times New Roman" w:hAnsi="Times New Roman"/>
          <w:b/>
          <w:sz w:val="28"/>
          <w:szCs w:val="28"/>
        </w:rPr>
        <w:sectPr w:rsidR="009B519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sz w:val="28"/>
          <w:szCs w:val="28"/>
        </w:rPr>
        <w:t>п. Октябрьский, 202</w:t>
      </w:r>
      <w:bookmarkStart w:id="0" w:name="block-432952"/>
      <w:bookmarkEnd w:id="0"/>
      <w:r>
        <w:rPr>
          <w:rFonts w:ascii="Times New Roman" w:hAnsi="Times New Roman"/>
          <w:b/>
          <w:sz w:val="28"/>
          <w:szCs w:val="28"/>
        </w:rPr>
        <w:t>4</w:t>
      </w:r>
    </w:p>
    <w:p w:rsidR="00BE1504" w:rsidRPr="00F41E42" w:rsidRDefault="002E051A" w:rsidP="00FE3543">
      <w:pPr>
        <w:tabs>
          <w:tab w:val="left" w:pos="36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</w:p>
    <w:p w:rsidR="00BE1504" w:rsidRPr="00F41E42" w:rsidRDefault="00096D23" w:rsidP="00F41E4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Планируемые</w:t>
      </w:r>
      <w:r w:rsidR="00BE1504" w:rsidRPr="00F41E42">
        <w:rPr>
          <w:rFonts w:ascii="Times New Roman" w:hAnsi="Times New Roman"/>
          <w:b/>
          <w:bCs/>
          <w:sz w:val="24"/>
          <w:szCs w:val="24"/>
        </w:rPr>
        <w:t xml:space="preserve"> результаты освоения курса</w:t>
      </w:r>
    </w:p>
    <w:p w:rsidR="00107001" w:rsidRPr="00F41E42" w:rsidRDefault="00107001" w:rsidP="00F41E4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E1504" w:rsidRPr="00F41E42" w:rsidRDefault="00BE1504" w:rsidP="00F41E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41E42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BE1504" w:rsidRPr="00F41E42" w:rsidRDefault="00BE1504" w:rsidP="00F41E42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способность к самооценке на основе критериев успешности творческой деятельности;</w:t>
      </w:r>
    </w:p>
    <w:p w:rsidR="00BE1504" w:rsidRPr="00F41E42" w:rsidRDefault="00BE1504" w:rsidP="00F41E42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 xml:space="preserve">эмоциональное отношение к искусству; </w:t>
      </w:r>
    </w:p>
    <w:p w:rsidR="00BE1504" w:rsidRPr="00F41E42" w:rsidRDefault="00BE1504" w:rsidP="00F41E42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духовно-нравственных оснований;</w:t>
      </w:r>
    </w:p>
    <w:p w:rsidR="00BE1504" w:rsidRPr="00F41E42" w:rsidRDefault="00BE1504" w:rsidP="00F41E42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 xml:space="preserve">реализация творческого потенциала в процессе коллективного (индивидуального) музицирования; </w:t>
      </w:r>
    </w:p>
    <w:p w:rsidR="00BE1504" w:rsidRPr="00F41E42" w:rsidRDefault="00BE1504" w:rsidP="00F41E4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 xml:space="preserve">знание основ </w:t>
      </w:r>
      <w:proofErr w:type="spellStart"/>
      <w:r w:rsidRPr="00F41E42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F41E42">
        <w:rPr>
          <w:rFonts w:ascii="Times New Roman" w:hAnsi="Times New Roman"/>
          <w:sz w:val="24"/>
          <w:szCs w:val="24"/>
        </w:rPr>
        <w:t xml:space="preserve"> технологий;</w:t>
      </w:r>
    </w:p>
    <w:p w:rsidR="00BE1504" w:rsidRPr="00F41E42" w:rsidRDefault="00BE1504" w:rsidP="00F41E4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BE1504" w:rsidRPr="00F41E42" w:rsidRDefault="00BE1504" w:rsidP="00F41E42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готовность и способность к участию в школьных и внешкольных мероприятиях</w:t>
      </w:r>
    </w:p>
    <w:p w:rsidR="00F41E42" w:rsidRPr="00F41E42" w:rsidRDefault="00F41E42" w:rsidP="00F41E42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color w:val="000000"/>
          <w:sz w:val="24"/>
          <w:szCs w:val="24"/>
          <w:lang w:eastAsia="en-US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становления гуманистических и демократических ценностных ориентаций.</w:t>
      </w:r>
    </w:p>
    <w:p w:rsidR="00BE1504" w:rsidRPr="00F41E42" w:rsidRDefault="00F41E42" w:rsidP="00F41E42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Ф</w:t>
      </w:r>
      <w:r w:rsidR="00BE1504" w:rsidRPr="00F41E42">
        <w:rPr>
          <w:rFonts w:ascii="Times New Roman" w:hAnsi="Times New Roman"/>
          <w:sz w:val="24"/>
          <w:szCs w:val="24"/>
        </w:rPr>
        <w:t>ормирование основ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историю.</w:t>
      </w:r>
    </w:p>
    <w:p w:rsidR="00BE1504" w:rsidRPr="00F41E42" w:rsidRDefault="00BE1504" w:rsidP="00F41E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BE1504" w:rsidRPr="00F41E42" w:rsidRDefault="00BE1504" w:rsidP="00F41E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41E42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BE1504" w:rsidRPr="00F41E42" w:rsidRDefault="00BE1504" w:rsidP="00F41E42">
      <w:pPr>
        <w:pStyle w:val="ab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планировать свои действия с творческой задачей и условиями её реализации;</w:t>
      </w:r>
    </w:p>
    <w:p w:rsidR="00BE1504" w:rsidRPr="00F41E42" w:rsidRDefault="00BE1504" w:rsidP="00F41E42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самостоятельно выделять и формулировать познавательные цели урока;</w:t>
      </w:r>
    </w:p>
    <w:p w:rsidR="00BE1504" w:rsidRPr="00F41E42" w:rsidRDefault="00014918" w:rsidP="00F41E42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BE1504" w:rsidRPr="00F41E42">
        <w:rPr>
          <w:rFonts w:ascii="Times New Roman" w:hAnsi="Times New Roman"/>
          <w:sz w:val="24"/>
          <w:szCs w:val="24"/>
          <w:shd w:val="clear" w:color="auto" w:fill="FFFFFF"/>
        </w:rPr>
        <w:t xml:space="preserve">ценивать собственную музыкальную </w:t>
      </w:r>
      <w:proofErr w:type="gramStart"/>
      <w:r w:rsidR="00BE1504" w:rsidRPr="00F41E42">
        <w:rPr>
          <w:rFonts w:ascii="Times New Roman" w:hAnsi="Times New Roman"/>
          <w:sz w:val="24"/>
          <w:szCs w:val="24"/>
          <w:shd w:val="clear" w:color="auto" w:fill="FFFFFF"/>
        </w:rPr>
        <w:t>деятельность  и</w:t>
      </w:r>
      <w:proofErr w:type="gramEnd"/>
      <w:r w:rsidR="00BE1504" w:rsidRPr="00F41E42">
        <w:rPr>
          <w:rFonts w:ascii="Times New Roman" w:hAnsi="Times New Roman"/>
          <w:sz w:val="24"/>
          <w:szCs w:val="24"/>
          <w:shd w:val="clear" w:color="auto" w:fill="FFFFFF"/>
        </w:rPr>
        <w:t xml:space="preserve"> деятельность своих сверстников</w:t>
      </w:r>
    </w:p>
    <w:p w:rsidR="00BE1504" w:rsidRPr="00F41E42" w:rsidRDefault="00BE1504" w:rsidP="00F41E42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выстраивать самостоятельный творческий маршрут общения с искусством.</w:t>
      </w:r>
    </w:p>
    <w:p w:rsidR="00BE1504" w:rsidRPr="00F41E42" w:rsidRDefault="00BE1504" w:rsidP="00F41E4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BE1504" w:rsidRPr="00F41E42" w:rsidRDefault="00BE1504" w:rsidP="00F41E42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 xml:space="preserve">участвовать в жизни микро -  и </w:t>
      </w:r>
      <w:proofErr w:type="spellStart"/>
      <w:r w:rsidRPr="00F41E42">
        <w:rPr>
          <w:rFonts w:ascii="Times New Roman" w:hAnsi="Times New Roman"/>
          <w:sz w:val="24"/>
          <w:szCs w:val="24"/>
        </w:rPr>
        <w:t>макросоциума</w:t>
      </w:r>
      <w:proofErr w:type="spellEnd"/>
      <w:r w:rsidRPr="00F41E42">
        <w:rPr>
          <w:rFonts w:ascii="Times New Roman" w:hAnsi="Times New Roman"/>
          <w:sz w:val="24"/>
          <w:szCs w:val="24"/>
        </w:rPr>
        <w:t xml:space="preserve"> (группы, класса, школы, города, региона и др.); </w:t>
      </w:r>
    </w:p>
    <w:p w:rsidR="00BE1504" w:rsidRPr="00F41E42" w:rsidRDefault="00BE1504" w:rsidP="00F41E42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уметь слушать и слышать мнение других людей, излагать свои мысли о музыке;</w:t>
      </w:r>
    </w:p>
    <w:p w:rsidR="00BE1504" w:rsidRPr="00F41E42" w:rsidRDefault="00BE1504" w:rsidP="00F41E42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 xml:space="preserve">применять знаково-символические и речевые средства для решения коммуникативных задач; </w:t>
      </w:r>
    </w:p>
    <w:p w:rsidR="00BE1504" w:rsidRPr="00F41E42" w:rsidRDefault="00014918" w:rsidP="00F41E42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д</w:t>
      </w:r>
      <w:r w:rsidR="00BE1504" w:rsidRPr="00F41E42">
        <w:rPr>
          <w:rFonts w:ascii="Times New Roman" w:hAnsi="Times New Roman"/>
          <w:sz w:val="24"/>
          <w:szCs w:val="24"/>
        </w:rPr>
        <w:t>елиться впечатлениями о концертах, спектаклях и т.п. со сверстниками, родителями</w:t>
      </w:r>
      <w:r w:rsidRPr="00F41E42">
        <w:rPr>
          <w:rFonts w:ascii="Times New Roman" w:hAnsi="Times New Roman"/>
          <w:sz w:val="24"/>
          <w:szCs w:val="24"/>
        </w:rPr>
        <w:t>;</w:t>
      </w:r>
    </w:p>
    <w:p w:rsidR="00BE1504" w:rsidRPr="00F41E42" w:rsidRDefault="00014918" w:rsidP="00F41E42">
      <w:pPr>
        <w:pStyle w:val="aa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и</w:t>
      </w:r>
      <w:r w:rsidR="00BE1504" w:rsidRPr="00F41E42">
        <w:rPr>
          <w:rFonts w:ascii="Times New Roman" w:hAnsi="Times New Roman"/>
          <w:sz w:val="24"/>
          <w:szCs w:val="24"/>
        </w:rPr>
        <w:t>спользовать образовательные ресурсы Интернета для поиска произведений музыки и литературы</w:t>
      </w:r>
      <w:r w:rsidRPr="00F41E42">
        <w:rPr>
          <w:rFonts w:ascii="Times New Roman" w:hAnsi="Times New Roman"/>
          <w:sz w:val="24"/>
          <w:szCs w:val="24"/>
        </w:rPr>
        <w:t>;</w:t>
      </w:r>
    </w:p>
    <w:p w:rsidR="00BE1504" w:rsidRPr="00F41E42" w:rsidRDefault="00BE1504" w:rsidP="00F41E42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41E42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BE1504" w:rsidRPr="00F41E42" w:rsidRDefault="00014918" w:rsidP="00F41E4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и</w:t>
      </w:r>
      <w:r w:rsidR="00BE1504" w:rsidRPr="00F41E42">
        <w:rPr>
          <w:rFonts w:ascii="Times New Roman" w:hAnsi="Times New Roman"/>
          <w:sz w:val="24"/>
          <w:szCs w:val="24"/>
        </w:rPr>
        <w:t>сполнять народные песни, песни о родном крае современных композиторов; понимать особенности музыкального воплощения стихотворных текстов</w:t>
      </w:r>
    </w:p>
    <w:p w:rsidR="00BE1504" w:rsidRPr="00F41E42" w:rsidRDefault="00014918" w:rsidP="00F41E42">
      <w:pPr>
        <w:pStyle w:val="aa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р</w:t>
      </w:r>
      <w:r w:rsidR="00BE1504" w:rsidRPr="00F41E42">
        <w:rPr>
          <w:rFonts w:ascii="Times New Roman" w:hAnsi="Times New Roman"/>
          <w:sz w:val="24"/>
          <w:szCs w:val="24"/>
        </w:rPr>
        <w:t>ассуждать об общности и различии выразительных средств музыки и литературы</w:t>
      </w:r>
    </w:p>
    <w:p w:rsidR="00BE1504" w:rsidRPr="00F41E42" w:rsidRDefault="00BE1504" w:rsidP="00F41E42">
      <w:pPr>
        <w:pStyle w:val="aa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справочников.</w:t>
      </w:r>
    </w:p>
    <w:p w:rsidR="00BE1504" w:rsidRPr="00F41E42" w:rsidRDefault="00BE1504" w:rsidP="00F41E42">
      <w:pPr>
        <w:pStyle w:val="aa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b/>
          <w:sz w:val="24"/>
          <w:szCs w:val="24"/>
        </w:rPr>
        <w:t>Учебные результаты.</w:t>
      </w:r>
    </w:p>
    <w:p w:rsidR="00BE1504" w:rsidRPr="00F41E42" w:rsidRDefault="00BE1504" w:rsidP="00F41E42">
      <w:pPr>
        <w:pStyle w:val="ab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понимать возрастные изменения голоса;</w:t>
      </w:r>
    </w:p>
    <w:p w:rsidR="00BE1504" w:rsidRPr="00F41E42" w:rsidRDefault="007D1BB7" w:rsidP="00F41E42">
      <w:pPr>
        <w:pStyle w:val="ab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овладеет п</w:t>
      </w:r>
      <w:r w:rsidR="00BE1504" w:rsidRPr="00F41E42">
        <w:rPr>
          <w:rFonts w:ascii="Times New Roman" w:hAnsi="Times New Roman"/>
          <w:sz w:val="24"/>
          <w:szCs w:val="24"/>
        </w:rPr>
        <w:t>равила</w:t>
      </w:r>
      <w:r w:rsidRPr="00F41E42">
        <w:rPr>
          <w:rFonts w:ascii="Times New Roman" w:hAnsi="Times New Roman"/>
          <w:sz w:val="24"/>
          <w:szCs w:val="24"/>
        </w:rPr>
        <w:t>ми</w:t>
      </w:r>
      <w:r w:rsidR="00BE1504" w:rsidRPr="00F41E42">
        <w:rPr>
          <w:rFonts w:ascii="Times New Roman" w:hAnsi="Times New Roman"/>
          <w:sz w:val="24"/>
          <w:szCs w:val="24"/>
        </w:rPr>
        <w:t xml:space="preserve"> охраны голоса в связи с наступлением мутационного периода;</w:t>
      </w:r>
    </w:p>
    <w:p w:rsidR="00BE1504" w:rsidRPr="00F41E42" w:rsidRDefault="007D1BB7" w:rsidP="00F41E42">
      <w:pPr>
        <w:pStyle w:val="ab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пользоваться разными видами</w:t>
      </w:r>
      <w:r w:rsidR="00BE1504" w:rsidRPr="00F41E42">
        <w:rPr>
          <w:rFonts w:ascii="Times New Roman" w:hAnsi="Times New Roman"/>
          <w:sz w:val="24"/>
          <w:szCs w:val="24"/>
        </w:rPr>
        <w:t xml:space="preserve"> дыхания;</w:t>
      </w:r>
    </w:p>
    <w:p w:rsidR="007D1BB7" w:rsidRPr="00F41E42" w:rsidRDefault="007D1BB7" w:rsidP="00F41E42">
      <w:pPr>
        <w:pStyle w:val="ab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 xml:space="preserve">понимать основные типы голосов;  </w:t>
      </w:r>
    </w:p>
    <w:p w:rsidR="00BE1504" w:rsidRPr="00F41E42" w:rsidRDefault="007D1BB7" w:rsidP="00F41E42">
      <w:pPr>
        <w:pStyle w:val="ab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держать хоровой строй и хоровую интонацию</w:t>
      </w:r>
      <w:r w:rsidR="00BE1504" w:rsidRPr="00F41E42">
        <w:rPr>
          <w:rFonts w:ascii="Times New Roman" w:hAnsi="Times New Roman"/>
          <w:sz w:val="24"/>
          <w:szCs w:val="24"/>
        </w:rPr>
        <w:t>.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Петь чисто, слажено двухголосные произведения;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Петь без инструментального сопровождения и с ним;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Владеть дикционными навыками;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Осмысленно произносить текст;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Пользоваться певческим дыханием: свободным, экономичным, длинным, обеспечивающим гибкость голоса;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Петь выразительно, оптимально эмоционально;</w:t>
      </w:r>
    </w:p>
    <w:p w:rsidR="007D1BB7" w:rsidRPr="00F41E42" w:rsidRDefault="007D1BB7" w:rsidP="00F41E42">
      <w:pPr>
        <w:pStyle w:val="ab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41E42">
        <w:rPr>
          <w:rFonts w:ascii="Times New Roman" w:hAnsi="Times New Roman"/>
          <w:sz w:val="24"/>
          <w:szCs w:val="24"/>
        </w:rPr>
        <w:t>Принимать активное участие во всех концертах, фестивалях, конкурсах.</w:t>
      </w:r>
    </w:p>
    <w:p w:rsidR="00107001" w:rsidRPr="00F41E42" w:rsidRDefault="00107001" w:rsidP="00F41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lastRenderedPageBreak/>
        <w:t>СОДЕРЖАНИЕ КУРСА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 xml:space="preserve">Содержание </w:t>
      </w:r>
      <w:r>
        <w:rPr>
          <w:color w:val="000000"/>
          <w:sz w:val="22"/>
          <w:szCs w:val="22"/>
        </w:rPr>
        <w:t>курса внеурочной деятельности</w:t>
      </w:r>
      <w:r w:rsidRPr="00096D23">
        <w:rPr>
          <w:color w:val="000000"/>
          <w:sz w:val="22"/>
          <w:szCs w:val="22"/>
        </w:rPr>
        <w:t xml:space="preserve"> включает в себя освоение: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Певческой установки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0бщие правила пения включают в себя понятие «певческая установка». Петь можно сидя или стоя. При этом корпус должен быть прямым, плечи расправлены и свободны. Голову не следует задирать, а нужно держать несколько наклонённой вперёд, не боясь ею в небольших пределах двигать. На репетициях дети, как правило, могут петь сидя, но наилучшее голосовое звучание происходит при пении стоя.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Дыхания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Воспитание элементарных навыков певческого вдоха и выдоха. В певческой практике широко распространён брюшной тип дыхания. Современная методика воспитания голоса свидетельствует о том, что певцы всех возрастов пользуются смешанным типом, при этом у одних расширяется живот, у других грудная клетка, у третьих только нижние рёбра. Дыхательный процесс содержит много индивидуальных особенностей, которые не позволяют унифицировать внешне-физиологические признаки дыхания. Практикой выработаны три основных правила по формированию певческого дыхания: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1) вдох делается быстро, легко и незаметно (не поднимая плеч); 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2) после вдоха перед пением следует на короткое время задержать дыхание;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3) выдох производится ровно и постепенно (как будто нужно дуть на зажжённую свечу).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К тому же привычка делать вдох через нос имеет здоровье-оберегающую функцию (общегигиеническое значение, предохранение от заболевания среднего уха, которое вентилируется только при вдохе через нос).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Артикуляции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Правильное формирование гласных звуков. От правильного формирования гласных зависит умение петь связно, красивым, округлённым и ровным звуком. Педагог обязан знать артикуляционные свойства гласных, обусловленные положением голосового аппарата.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В работе над гласными следует: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а) добиваться округлённости звука, его высокой позиции;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б) использовать пение закрытым ртом, при котором поднимается мягкое нёбо и во рту создаётся ощущение присутствия небольшого яблока;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 xml:space="preserve">в) для достижения остроты и звонкости звучания применять использование йотированных гласных и слогов с наличием полугласного «й», который ставится позади гласной: ай, ой, </w:t>
      </w:r>
      <w:proofErr w:type="spellStart"/>
      <w:r w:rsidRPr="00096D23">
        <w:rPr>
          <w:color w:val="000000"/>
          <w:sz w:val="22"/>
          <w:szCs w:val="22"/>
        </w:rPr>
        <w:t>ий</w:t>
      </w:r>
      <w:proofErr w:type="spellEnd"/>
      <w:r w:rsidRPr="00096D23">
        <w:rPr>
          <w:color w:val="000000"/>
          <w:sz w:val="22"/>
          <w:szCs w:val="22"/>
        </w:rPr>
        <w:t>;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г) педагогу тщательно следить не только за формой, но и за активностью артикуляционного аппарата.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Подвижности голоса 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Это качество приобретается на основе ранее усвоенных навыков связного пения и чёткой дикции. Подвижность или гибкость голоса - искусство исполнения произведения с необходимыми отклонениями от основного темпа (ускорением или замедлением), усилением или ослаблением звучности. В работе над подвижностью должна соблюдаться постепенность: прежде чем петь упражнения и песни в быстром темпе, надо научить детей исполнять их в умеренном темпе и с умеренной силой звучания.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Певческого диапазона обучающихся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Этому виду работы хорошо способствуют технические упражнения, начиная с примарных звуков среднего регистра, требующих минимума затраты мышечной энергии голосового аппарата. Для определения ширины диапазона следует выявить примарные звуки, которые дети поют правильно в интонационном отношении и с помощью упражнений расширять эту зону, исполняя упражнения полутон за полутоном вверх. Следует следить за звучанием детского голоса - если обучающиеся поют форсированным, крикливым звуком, значит, эта зона пока не доступна для овладения, следует избегать такого пения.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Развития чувства метроритма</w:t>
      </w:r>
      <w:r w:rsidRPr="00096D23">
        <w:rPr>
          <w:color w:val="000000"/>
          <w:sz w:val="22"/>
          <w:szCs w:val="22"/>
        </w:rPr>
        <w:t> 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 xml:space="preserve">Такая работа осуществляется с помощью специальных технических упражнений (см. литературу) или приёмов по преодолению ритмических трудностей в песенном репертуаре. Каждое произведение должно быть </w:t>
      </w:r>
      <w:r w:rsidRPr="00096D23">
        <w:rPr>
          <w:color w:val="000000"/>
          <w:sz w:val="22"/>
          <w:szCs w:val="22"/>
        </w:rPr>
        <w:lastRenderedPageBreak/>
        <w:t>исследовано педагогом на предмет выявления трудностей. Соответственно составляется план по преодолению таких трудностей, и подбираются специальные конкретные упражнения.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Выразительности и эмоциональности исполнения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Любое исполнение песни - эмоциональное переживание. Художественный образ, заложенный в песне, ставит перед учеником сложные исполнительские задачи, решаемые с помощью педагога. Большое значение имеет качество показа песни самим учителем.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Работу над чистотой интонирования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В целях правильного в интонационном отношении песенного материала следует заранее подобрать в процессе разучивания удобную тональность. Хорошей помощью является пение без сопровождения. Применяется упрощённый аккомпанемент с обязательным проигрыванием основной мелодической темы.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Формирование чувства ансамбля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В хоровом исполнении следует учить детей прислушиваться друг у другу, соотносить громкость пения с исполнением товарищей, приучать к ансамблевой артикуляции. Чувство ансамбля воспитывается путём решения задач одновременного начала и окончания пения. Исполняя произведение в хоре, дети должны научиться выравнивать свои голосовые тембры, уподоблять свой голос общему звучанию.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b/>
          <w:bCs/>
          <w:color w:val="000000"/>
          <w:sz w:val="22"/>
          <w:szCs w:val="22"/>
        </w:rPr>
        <w:t>Формирование сценической культуры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Педагог должен научить ученика петь не только под «живой» звук, но и пользоваться фонограммой. Обучение осуществляется сначала с помощью аккомпанирующего инструмента в классе, в соответствующем темпе. Пение под фонограмму - заключительный этап сложной и многогранной предварительной работы.</w:t>
      </w:r>
    </w:p>
    <w:p w:rsidR="00096D23" w:rsidRPr="00096D23" w:rsidRDefault="00096D23" w:rsidP="00096D23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096D23">
        <w:rPr>
          <w:color w:val="000000"/>
          <w:sz w:val="22"/>
          <w:szCs w:val="22"/>
        </w:rPr>
        <w:t>Развитие вокально-хоровых навыков сочетает вокально-техническую деятельность с работой по музыкальной выразительности и созданию сценического образа.</w:t>
      </w:r>
    </w:p>
    <w:p w:rsidR="00096D23" w:rsidRDefault="00096D23" w:rsidP="00F41E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B57" w:rsidRPr="00B55B57" w:rsidRDefault="008F793A" w:rsidP="00F41E4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Тематическое </w:t>
      </w:r>
      <w:r w:rsidR="00F41E42">
        <w:rPr>
          <w:rFonts w:ascii="Times New Roman" w:hAnsi="Times New Roman"/>
          <w:b/>
          <w:sz w:val="24"/>
          <w:szCs w:val="24"/>
        </w:rPr>
        <w:t>планирование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092"/>
        <w:gridCol w:w="5109"/>
        <w:gridCol w:w="4227"/>
        <w:gridCol w:w="28"/>
      </w:tblGrid>
      <w:tr w:rsidR="00B55B57" w:rsidTr="00F41E42">
        <w:trPr>
          <w:gridAfter w:val="1"/>
          <w:wAfter w:w="28" w:type="dxa"/>
          <w:trHeight w:val="127"/>
        </w:trPr>
        <w:tc>
          <w:tcPr>
            <w:tcW w:w="1092" w:type="dxa"/>
          </w:tcPr>
          <w:p w:rsidR="00B55B57" w:rsidRPr="006C6D0C" w:rsidRDefault="00B55B57" w:rsidP="00B55B57">
            <w:pPr>
              <w:contextualSpacing/>
              <w:rPr>
                <w:rFonts w:ascii="Times New Roman" w:hAnsi="Times New Roman"/>
                <w:b/>
              </w:rPr>
            </w:pPr>
            <w:r w:rsidRPr="006C6D0C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5109" w:type="dxa"/>
          </w:tcPr>
          <w:p w:rsidR="00B55B57" w:rsidRPr="00E65DE9" w:rsidRDefault="00B55B57" w:rsidP="00FE3543">
            <w:pPr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DE9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  <w:r w:rsidR="00FE354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227" w:type="dxa"/>
          </w:tcPr>
          <w:p w:rsidR="00B55B57" w:rsidRPr="00E65DE9" w:rsidRDefault="00B55B57" w:rsidP="00B55B57">
            <w:pPr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DE9">
              <w:rPr>
                <w:rFonts w:ascii="Times New Roman" w:hAnsi="Times New Roman"/>
                <w:b/>
                <w:sz w:val="24"/>
                <w:szCs w:val="24"/>
              </w:rPr>
              <w:t>Музыкальный материал</w:t>
            </w:r>
          </w:p>
        </w:tc>
      </w:tr>
      <w:tr w:rsidR="00B55B57" w:rsidTr="00F41E42">
        <w:trPr>
          <w:gridAfter w:val="1"/>
          <w:wAfter w:w="28" w:type="dxa"/>
          <w:trHeight w:val="437"/>
        </w:trPr>
        <w:tc>
          <w:tcPr>
            <w:tcW w:w="1092" w:type="dxa"/>
          </w:tcPr>
          <w:p w:rsidR="00B55B57" w:rsidRPr="00B55B57" w:rsidRDefault="00B55B57" w:rsidP="00B55B5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A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F7A7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5109" w:type="dxa"/>
          </w:tcPr>
          <w:p w:rsidR="00B55B57" w:rsidRPr="00022974" w:rsidRDefault="00B55B57" w:rsidP="00B55B57">
            <w:pPr>
              <w:spacing w:line="240" w:lineRule="auto"/>
              <w:ind w:left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 xml:space="preserve">Пение как вид музыкальной деятельности. </w:t>
            </w:r>
            <w:r w:rsidRPr="00022974">
              <w:rPr>
                <w:rFonts w:ascii="Times New Roman" w:hAnsi="Times New Roman"/>
                <w:sz w:val="24"/>
                <w:szCs w:val="24"/>
              </w:rPr>
              <w:t>Сбор учащихся.</w:t>
            </w:r>
          </w:p>
          <w:p w:rsidR="00B55B57" w:rsidRDefault="00B55B57" w:rsidP="00B55B57">
            <w:pPr>
              <w:spacing w:line="240" w:lineRule="auto"/>
              <w:ind w:left="34"/>
              <w:contextualSpacing/>
            </w:pPr>
            <w:r w:rsidRPr="00022974">
              <w:rPr>
                <w:rFonts w:ascii="Times New Roman" w:hAnsi="Times New Roman"/>
                <w:sz w:val="24"/>
                <w:szCs w:val="24"/>
              </w:rPr>
              <w:t xml:space="preserve">Диагностика. Прослушивание детских голосов.  </w:t>
            </w:r>
          </w:p>
        </w:tc>
        <w:tc>
          <w:tcPr>
            <w:tcW w:w="4227" w:type="dxa"/>
          </w:tcPr>
          <w:p w:rsidR="00B55B57" w:rsidRPr="00B06CDC" w:rsidRDefault="00B55B57" w:rsidP="00B55B57">
            <w:pPr>
              <w:spacing w:line="240" w:lineRule="auto"/>
              <w:ind w:left="7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06CDC">
              <w:rPr>
                <w:rFonts w:ascii="Times New Roman" w:hAnsi="Times New Roman"/>
                <w:sz w:val="20"/>
                <w:szCs w:val="20"/>
              </w:rPr>
              <w:t>Пение учебно- тренировочного материала.</w:t>
            </w:r>
          </w:p>
        </w:tc>
      </w:tr>
      <w:tr w:rsidR="00B55B57" w:rsidTr="00F41E42">
        <w:trPr>
          <w:gridAfter w:val="1"/>
          <w:wAfter w:w="28" w:type="dxa"/>
          <w:trHeight w:val="253"/>
        </w:trPr>
        <w:tc>
          <w:tcPr>
            <w:tcW w:w="1092" w:type="dxa"/>
          </w:tcPr>
          <w:p w:rsidR="00B55B57" w:rsidRPr="00B55B57" w:rsidRDefault="00B55B57" w:rsidP="00B55B5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9" w:type="dxa"/>
          </w:tcPr>
          <w:p w:rsidR="00B55B57" w:rsidRDefault="00B55B57" w:rsidP="00B55B57">
            <w:pPr>
              <w:ind w:left="34"/>
              <w:contextualSpacing/>
            </w:pPr>
            <w:r w:rsidRPr="00022974">
              <w:rPr>
                <w:rFonts w:ascii="Times New Roman" w:hAnsi="Times New Roman"/>
                <w:sz w:val="24"/>
                <w:szCs w:val="24"/>
              </w:rPr>
              <w:t>Строение голосового аппарата. Правила охраны детского голоса.</w:t>
            </w:r>
          </w:p>
        </w:tc>
        <w:tc>
          <w:tcPr>
            <w:tcW w:w="4227" w:type="dxa"/>
          </w:tcPr>
          <w:p w:rsidR="00B55B57" w:rsidRPr="00B06CDC" w:rsidRDefault="00B55B57" w:rsidP="00B55B57">
            <w:pPr>
              <w:spacing w:line="240" w:lineRule="auto"/>
              <w:ind w:left="7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06CDC">
              <w:rPr>
                <w:rFonts w:ascii="Times New Roman" w:hAnsi="Times New Roman"/>
                <w:sz w:val="20"/>
                <w:szCs w:val="20"/>
              </w:rPr>
              <w:t>Пение учебно- тренировочного материала.</w:t>
            </w:r>
          </w:p>
        </w:tc>
      </w:tr>
      <w:tr w:rsidR="00B55B57" w:rsidTr="00F41E42">
        <w:trPr>
          <w:gridAfter w:val="1"/>
          <w:wAfter w:w="28" w:type="dxa"/>
          <w:trHeight w:val="385"/>
        </w:trPr>
        <w:tc>
          <w:tcPr>
            <w:tcW w:w="1092" w:type="dxa"/>
          </w:tcPr>
          <w:p w:rsidR="00B55B57" w:rsidRPr="00B55B57" w:rsidRDefault="00B55B57" w:rsidP="00B55B5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9" w:type="dxa"/>
          </w:tcPr>
          <w:p w:rsidR="00B55B57" w:rsidRPr="00022974" w:rsidRDefault="00B55B57" w:rsidP="00B55B57">
            <w:pPr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974">
              <w:rPr>
                <w:rFonts w:ascii="Times New Roman" w:hAnsi="Times New Roman"/>
                <w:sz w:val="24"/>
                <w:szCs w:val="24"/>
              </w:rPr>
              <w:t>Упражнения на дыхание по методике А.Н. Стрельниковой. Вокально-певческая установка.</w:t>
            </w:r>
          </w:p>
        </w:tc>
        <w:tc>
          <w:tcPr>
            <w:tcW w:w="4227" w:type="dxa"/>
          </w:tcPr>
          <w:p w:rsidR="00B55B57" w:rsidRPr="00B06CDC" w:rsidRDefault="00B55B57" w:rsidP="00B55B57">
            <w:pPr>
              <w:spacing w:line="240" w:lineRule="auto"/>
              <w:ind w:left="7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06CDC">
              <w:rPr>
                <w:rFonts w:ascii="Times New Roman" w:hAnsi="Times New Roman"/>
                <w:sz w:val="20"/>
                <w:szCs w:val="20"/>
              </w:rPr>
              <w:t xml:space="preserve"> Пение учебно- тренировочного материала. Упражнения на дыхание по методике А.Н. Стрельниковой.</w:t>
            </w: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</w:tc>
        <w:tc>
          <w:tcPr>
            <w:tcW w:w="5109" w:type="dxa"/>
          </w:tcPr>
          <w:p w:rsidR="00B55B57" w:rsidRDefault="00B55B57" w:rsidP="00F41E4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 xml:space="preserve">Разучивание </w:t>
            </w:r>
            <w:r w:rsidR="00F41E42">
              <w:rPr>
                <w:rFonts w:ascii="Times New Roman" w:hAnsi="Times New Roman"/>
                <w:b/>
                <w:sz w:val="24"/>
                <w:szCs w:val="24"/>
              </w:rPr>
              <w:t>патриотической песни советского периода</w:t>
            </w: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5109" w:type="dxa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 xml:space="preserve">Вокально-хоровая работа. </w:t>
            </w:r>
            <w:r w:rsidRPr="00022974">
              <w:rPr>
                <w:rFonts w:ascii="Times New Roman" w:hAnsi="Times New Roman"/>
                <w:sz w:val="24"/>
                <w:szCs w:val="24"/>
              </w:rPr>
              <w:t xml:space="preserve">Унисон. </w:t>
            </w:r>
            <w:proofErr w:type="spellStart"/>
            <w:r w:rsidRPr="00022974">
              <w:rPr>
                <w:rFonts w:ascii="Times New Roman" w:hAnsi="Times New Roman"/>
                <w:sz w:val="24"/>
                <w:szCs w:val="24"/>
              </w:rPr>
              <w:t>Звуковысотное</w:t>
            </w:r>
            <w:proofErr w:type="spellEnd"/>
            <w:r w:rsidRPr="00022974">
              <w:rPr>
                <w:rFonts w:ascii="Times New Roman" w:hAnsi="Times New Roman"/>
                <w:sz w:val="24"/>
                <w:szCs w:val="24"/>
              </w:rPr>
              <w:t xml:space="preserve"> интонирование мелодии.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9" w:type="dxa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>Дыхание</w:t>
            </w:r>
            <w:r w:rsidRPr="00022974">
              <w:rPr>
                <w:rFonts w:ascii="Times New Roman" w:hAnsi="Times New Roman"/>
                <w:sz w:val="24"/>
                <w:szCs w:val="24"/>
              </w:rPr>
              <w:t xml:space="preserve"> во фразах и в произведении целиком.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09" w:type="dxa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>Звукообразование.</w:t>
            </w:r>
            <w:r w:rsidRPr="00022974">
              <w:rPr>
                <w:rFonts w:ascii="Times New Roman" w:hAnsi="Times New Roman"/>
                <w:sz w:val="24"/>
                <w:szCs w:val="24"/>
              </w:rPr>
              <w:t xml:space="preserve"> Единая манера звукообразования.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8.</w:t>
            </w:r>
          </w:p>
        </w:tc>
        <w:tc>
          <w:tcPr>
            <w:tcW w:w="5109" w:type="dxa"/>
          </w:tcPr>
          <w:p w:rsidR="00B55B57" w:rsidRPr="00022974" w:rsidRDefault="00B55B57" w:rsidP="00B55B5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>Разучивание произведения современных композиторов.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9.</w:t>
            </w:r>
          </w:p>
        </w:tc>
        <w:tc>
          <w:tcPr>
            <w:tcW w:w="5109" w:type="dxa"/>
          </w:tcPr>
          <w:p w:rsidR="00B55B57" w:rsidRPr="00022974" w:rsidRDefault="00B55B57" w:rsidP="00B55B5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 xml:space="preserve">Вокально-хоровая работа. </w:t>
            </w:r>
            <w:r w:rsidRPr="00022974">
              <w:rPr>
                <w:rFonts w:ascii="Times New Roman" w:hAnsi="Times New Roman"/>
                <w:sz w:val="24"/>
                <w:szCs w:val="24"/>
              </w:rPr>
              <w:t xml:space="preserve"> Развитие диапазона. Фиксированное звучание высоких </w:t>
            </w:r>
            <w:r w:rsidRPr="00022974">
              <w:rPr>
                <w:rFonts w:ascii="Times New Roman" w:hAnsi="Times New Roman"/>
                <w:sz w:val="24"/>
                <w:szCs w:val="24"/>
              </w:rPr>
              <w:lastRenderedPageBreak/>
              <w:t>нот.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109" w:type="dxa"/>
          </w:tcPr>
          <w:p w:rsidR="00B55B57" w:rsidRDefault="00B55B57" w:rsidP="00B55B57">
            <w:pPr>
              <w:ind w:firstLine="34"/>
              <w:contextualSpacing/>
            </w:pPr>
            <w:r w:rsidRPr="00022974">
              <w:rPr>
                <w:rFonts w:ascii="Times New Roman" w:hAnsi="Times New Roman"/>
                <w:b/>
                <w:sz w:val="24"/>
                <w:szCs w:val="24"/>
              </w:rPr>
              <w:t>Дыхание</w:t>
            </w:r>
            <w:r w:rsidRPr="00022974">
              <w:rPr>
                <w:rFonts w:ascii="Times New Roman" w:hAnsi="Times New Roman"/>
                <w:sz w:val="24"/>
                <w:szCs w:val="24"/>
              </w:rPr>
              <w:t xml:space="preserve"> во фразах и в произведении целиком.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109" w:type="dxa"/>
          </w:tcPr>
          <w:p w:rsidR="00B55B57" w:rsidRPr="00B55B57" w:rsidRDefault="00B55B57" w:rsidP="00B55B57">
            <w:pPr>
              <w:pStyle w:val="2"/>
              <w:spacing w:line="240" w:lineRule="auto"/>
              <w:contextualSpacing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55B57">
              <w:rPr>
                <w:rFonts w:ascii="Times New Roman" w:hAnsi="Times New Roman" w:cs="Times New Roman"/>
                <w:i w:val="0"/>
                <w:sz w:val="24"/>
                <w:szCs w:val="24"/>
              </w:rPr>
              <w:t>Художественная выразительность в пении.</w:t>
            </w:r>
          </w:p>
          <w:p w:rsidR="00B55B57" w:rsidRPr="00B55B57" w:rsidRDefault="00B55B57" w:rsidP="00B55B57">
            <w:pPr>
              <w:spacing w:line="240" w:lineRule="auto"/>
              <w:ind w:firstLine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Фразировка, динамические оттенки.</w:t>
            </w:r>
          </w:p>
        </w:tc>
        <w:tc>
          <w:tcPr>
            <w:tcW w:w="4255" w:type="dxa"/>
            <w:gridSpan w:val="2"/>
          </w:tcPr>
          <w:p w:rsid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12.</w:t>
            </w:r>
          </w:p>
        </w:tc>
        <w:tc>
          <w:tcPr>
            <w:tcW w:w="5109" w:type="dxa"/>
          </w:tcPr>
          <w:p w:rsidR="00B55B57" w:rsidRPr="00B55B57" w:rsidRDefault="00B55B57" w:rsidP="00B55B57">
            <w:pPr>
              <w:pStyle w:val="2"/>
              <w:spacing w:line="240" w:lineRule="auto"/>
              <w:contextualSpacing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55B57"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Разучивание произведения современных композиторов.</w:t>
            </w:r>
          </w:p>
        </w:tc>
        <w:tc>
          <w:tcPr>
            <w:tcW w:w="4255" w:type="dxa"/>
            <w:gridSpan w:val="2"/>
          </w:tcPr>
          <w:p w:rsidR="00B55B57" w:rsidRPr="003A5BF6" w:rsidRDefault="00B55B57" w:rsidP="00B55B57">
            <w:pPr>
              <w:pStyle w:val="aa"/>
              <w:rPr>
                <w:sz w:val="20"/>
                <w:szCs w:val="20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13.</w:t>
            </w:r>
          </w:p>
        </w:tc>
        <w:tc>
          <w:tcPr>
            <w:tcW w:w="5109" w:type="dxa"/>
          </w:tcPr>
          <w:p w:rsidR="00B55B57" w:rsidRPr="00B55B57" w:rsidRDefault="00B55B57" w:rsidP="00B55B57">
            <w:pPr>
              <w:spacing w:line="240" w:lineRule="auto"/>
              <w:ind w:left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Вокально-хоровая работа.  Звукообразование.</w:t>
            </w:r>
          </w:p>
          <w:p w:rsidR="00B55B57" w:rsidRPr="00B55B57" w:rsidRDefault="00B55B57" w:rsidP="00B55B57">
            <w:pPr>
              <w:pStyle w:val="2"/>
              <w:spacing w:line="240" w:lineRule="auto"/>
              <w:contextualSpacing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55B5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 </w:t>
            </w:r>
            <w:r w:rsidRPr="00B55B5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en-US"/>
              </w:rPr>
              <w:t>Legato</w:t>
            </w:r>
            <w:r w:rsidRPr="00B55B5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, способ </w:t>
            </w:r>
            <w:proofErr w:type="spellStart"/>
            <w:r w:rsidRPr="00B55B5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звуковедения</w:t>
            </w:r>
            <w:proofErr w:type="spellEnd"/>
            <w:r w:rsidRPr="00B55B5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4255" w:type="dxa"/>
            <w:gridSpan w:val="2"/>
          </w:tcPr>
          <w:p w:rsidR="00B55B57" w:rsidRPr="003A5BF6" w:rsidRDefault="00B55B57" w:rsidP="00B55B57">
            <w:pPr>
              <w:pStyle w:val="aa"/>
              <w:rPr>
                <w:sz w:val="20"/>
                <w:szCs w:val="20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109" w:type="dxa"/>
          </w:tcPr>
          <w:p w:rsidR="00B55B57" w:rsidRPr="00B55B57" w:rsidRDefault="00B55B57" w:rsidP="00B55B57">
            <w:pPr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>Дикция.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 xml:space="preserve">  Выразительность слов в пении.</w:t>
            </w:r>
          </w:p>
          <w:p w:rsidR="00B55B57" w:rsidRPr="00B55B57" w:rsidRDefault="00B55B57" w:rsidP="00B55B57">
            <w:pPr>
              <w:pStyle w:val="2"/>
              <w:spacing w:line="240" w:lineRule="auto"/>
              <w:contextualSpacing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:rsidR="00B55B57" w:rsidRPr="003A5BF6" w:rsidRDefault="00B55B57" w:rsidP="00B55B57">
            <w:pPr>
              <w:pStyle w:val="aa"/>
              <w:rPr>
                <w:sz w:val="20"/>
                <w:szCs w:val="20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109" w:type="dxa"/>
          </w:tcPr>
          <w:p w:rsidR="00B55B57" w:rsidRPr="00FF7A7A" w:rsidRDefault="00B55B57" w:rsidP="00FF7A7A">
            <w:pPr>
              <w:rPr>
                <w:rFonts w:ascii="Times New Roman" w:hAnsi="Times New Roman"/>
                <w:sz w:val="24"/>
                <w:szCs w:val="24"/>
              </w:rPr>
            </w:pPr>
            <w:r w:rsidRPr="00FF7A7A">
              <w:rPr>
                <w:rFonts w:ascii="Times New Roman" w:hAnsi="Times New Roman"/>
                <w:b/>
                <w:sz w:val="24"/>
                <w:szCs w:val="24"/>
              </w:rPr>
              <w:t>Унисон.</w:t>
            </w:r>
            <w:r w:rsidRPr="00FF7A7A">
              <w:rPr>
                <w:rFonts w:ascii="Times New Roman" w:hAnsi="Times New Roman"/>
                <w:sz w:val="24"/>
                <w:szCs w:val="24"/>
              </w:rPr>
              <w:t xml:space="preserve"> Элементы </w:t>
            </w:r>
            <w:proofErr w:type="spellStart"/>
            <w:r w:rsidRPr="00FF7A7A">
              <w:rPr>
                <w:rFonts w:ascii="Times New Roman" w:hAnsi="Times New Roman"/>
                <w:sz w:val="24"/>
                <w:szCs w:val="24"/>
              </w:rPr>
              <w:t>двухголосия</w:t>
            </w:r>
            <w:proofErr w:type="spellEnd"/>
            <w:r w:rsidRPr="00FF7A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5B57" w:rsidRPr="00FF7A7A" w:rsidRDefault="00B55B57" w:rsidP="00FF7A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gridSpan w:val="2"/>
          </w:tcPr>
          <w:p w:rsidR="00B55B57" w:rsidRPr="003A5BF6" w:rsidRDefault="00B55B57" w:rsidP="00B55B57">
            <w:pPr>
              <w:pStyle w:val="aa"/>
              <w:rPr>
                <w:sz w:val="20"/>
                <w:szCs w:val="20"/>
              </w:rPr>
            </w:pPr>
          </w:p>
        </w:tc>
      </w:tr>
      <w:tr w:rsidR="00B55B57" w:rsidTr="00F41E42">
        <w:tc>
          <w:tcPr>
            <w:tcW w:w="1092" w:type="dxa"/>
          </w:tcPr>
          <w:p w:rsidR="00B55B57" w:rsidRPr="00B55B57" w:rsidRDefault="00B55B57" w:rsidP="00B55B5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55B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B55B5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55B57">
              <w:rPr>
                <w:rFonts w:ascii="Times New Roman" w:hAnsi="Times New Roman"/>
                <w:sz w:val="24"/>
                <w:szCs w:val="24"/>
              </w:rPr>
              <w:t>16</w:t>
            </w:r>
            <w:r w:rsidR="008F793A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5109" w:type="dxa"/>
          </w:tcPr>
          <w:p w:rsidR="00B55B57" w:rsidRPr="00FF7A7A" w:rsidRDefault="00B55B57" w:rsidP="00FF7A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7A7A">
              <w:rPr>
                <w:rFonts w:ascii="Times New Roman" w:hAnsi="Times New Roman"/>
                <w:b/>
                <w:sz w:val="24"/>
                <w:szCs w:val="24"/>
              </w:rPr>
              <w:t>Концертно-исполнительская деятельность.</w:t>
            </w:r>
          </w:p>
        </w:tc>
        <w:tc>
          <w:tcPr>
            <w:tcW w:w="4255" w:type="dxa"/>
            <w:gridSpan w:val="2"/>
          </w:tcPr>
          <w:p w:rsidR="00B55B57" w:rsidRPr="003A5BF6" w:rsidRDefault="00B55B57" w:rsidP="00B55B57">
            <w:pPr>
              <w:pStyle w:val="aa"/>
              <w:rPr>
                <w:sz w:val="20"/>
                <w:szCs w:val="20"/>
              </w:rPr>
            </w:pPr>
            <w:r w:rsidRPr="00B06CDC">
              <w:rPr>
                <w:rFonts w:ascii="Times New Roman" w:hAnsi="Times New Roman"/>
                <w:sz w:val="20"/>
                <w:szCs w:val="20"/>
              </w:rPr>
              <w:t>Исполнение разученного репертуара.</w:t>
            </w:r>
          </w:p>
        </w:tc>
      </w:tr>
    </w:tbl>
    <w:p w:rsidR="0063777D" w:rsidRPr="00BE1504" w:rsidRDefault="0063777D" w:rsidP="00FF0053">
      <w:pPr>
        <w:widowControl w:val="0"/>
        <w:rPr>
          <w:rFonts w:ascii="Times New Roman" w:hAnsi="Times New Roman"/>
          <w:sz w:val="24"/>
          <w:szCs w:val="24"/>
        </w:rPr>
      </w:pPr>
    </w:p>
    <w:sectPr w:rsidR="0063777D" w:rsidRPr="00BE1504" w:rsidSect="00B719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86355"/>
    <w:multiLevelType w:val="hybridMultilevel"/>
    <w:tmpl w:val="06FA1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E3496"/>
    <w:multiLevelType w:val="hybridMultilevel"/>
    <w:tmpl w:val="697C5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11E06"/>
    <w:multiLevelType w:val="hybridMultilevel"/>
    <w:tmpl w:val="8CEE1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A530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B30228"/>
    <w:multiLevelType w:val="hybridMultilevel"/>
    <w:tmpl w:val="EEBA0B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AD7C35"/>
    <w:multiLevelType w:val="hybridMultilevel"/>
    <w:tmpl w:val="AA82E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92823"/>
    <w:multiLevelType w:val="hybridMultilevel"/>
    <w:tmpl w:val="FE7216DA"/>
    <w:lvl w:ilvl="0" w:tplc="E97858E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1C830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76C8E0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E8CF3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900671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9AAA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6201A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2DE15C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54D13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D420125"/>
    <w:multiLevelType w:val="hybridMultilevel"/>
    <w:tmpl w:val="BE3231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FA318B"/>
    <w:multiLevelType w:val="hybridMultilevel"/>
    <w:tmpl w:val="982A25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F78BA"/>
    <w:multiLevelType w:val="hybridMultilevel"/>
    <w:tmpl w:val="7C22B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40CB8"/>
    <w:multiLevelType w:val="hybridMultilevel"/>
    <w:tmpl w:val="68A4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04393"/>
    <w:multiLevelType w:val="hybridMultilevel"/>
    <w:tmpl w:val="681ECD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025D9"/>
    <w:multiLevelType w:val="hybridMultilevel"/>
    <w:tmpl w:val="020E2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86A7C"/>
    <w:multiLevelType w:val="hybridMultilevel"/>
    <w:tmpl w:val="02861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55F8E"/>
    <w:multiLevelType w:val="hybridMultilevel"/>
    <w:tmpl w:val="0450E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C490C"/>
    <w:multiLevelType w:val="hybridMultilevel"/>
    <w:tmpl w:val="391E9F2A"/>
    <w:lvl w:ilvl="0" w:tplc="04190001">
      <w:start w:val="1"/>
      <w:numFmt w:val="bullet"/>
      <w:lvlText w:val=""/>
      <w:lvlJc w:val="left"/>
      <w:pPr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16" w15:restartNumberingAfterBreak="0">
    <w:nsid w:val="505E6630"/>
    <w:multiLevelType w:val="hybridMultilevel"/>
    <w:tmpl w:val="515457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81530"/>
    <w:multiLevelType w:val="hybridMultilevel"/>
    <w:tmpl w:val="0BD6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00DCE"/>
    <w:multiLevelType w:val="hybridMultilevel"/>
    <w:tmpl w:val="9C40DE12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56A82CDF"/>
    <w:multiLevelType w:val="hybridMultilevel"/>
    <w:tmpl w:val="2260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1507B"/>
    <w:multiLevelType w:val="hybridMultilevel"/>
    <w:tmpl w:val="78664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B57235"/>
    <w:multiLevelType w:val="hybridMultilevel"/>
    <w:tmpl w:val="33025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0252B"/>
    <w:multiLevelType w:val="hybridMultilevel"/>
    <w:tmpl w:val="5B0E7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22"/>
  </w:num>
  <w:num w:numId="5">
    <w:abstractNumId w:val="7"/>
  </w:num>
  <w:num w:numId="6">
    <w:abstractNumId w:val="6"/>
  </w:num>
  <w:num w:numId="7">
    <w:abstractNumId w:val="15"/>
  </w:num>
  <w:num w:numId="8">
    <w:abstractNumId w:val="20"/>
  </w:num>
  <w:num w:numId="9">
    <w:abstractNumId w:val="14"/>
  </w:num>
  <w:num w:numId="10">
    <w:abstractNumId w:val="0"/>
  </w:num>
  <w:num w:numId="11">
    <w:abstractNumId w:val="17"/>
  </w:num>
  <w:num w:numId="12">
    <w:abstractNumId w:val="13"/>
  </w:num>
  <w:num w:numId="13">
    <w:abstractNumId w:val="10"/>
  </w:num>
  <w:num w:numId="14">
    <w:abstractNumId w:val="16"/>
  </w:num>
  <w:num w:numId="15">
    <w:abstractNumId w:val="3"/>
  </w:num>
  <w:num w:numId="16">
    <w:abstractNumId w:val="11"/>
  </w:num>
  <w:num w:numId="17">
    <w:abstractNumId w:val="8"/>
  </w:num>
  <w:num w:numId="18">
    <w:abstractNumId w:val="4"/>
  </w:num>
  <w:num w:numId="19">
    <w:abstractNumId w:val="9"/>
  </w:num>
  <w:num w:numId="20">
    <w:abstractNumId w:val="5"/>
  </w:num>
  <w:num w:numId="21">
    <w:abstractNumId w:val="19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D0"/>
    <w:rsid w:val="00014918"/>
    <w:rsid w:val="00045555"/>
    <w:rsid w:val="00096D23"/>
    <w:rsid w:val="000B3EFE"/>
    <w:rsid w:val="001016A0"/>
    <w:rsid w:val="00107001"/>
    <w:rsid w:val="00153467"/>
    <w:rsid w:val="001C6E03"/>
    <w:rsid w:val="00221F3C"/>
    <w:rsid w:val="002B449A"/>
    <w:rsid w:val="002E051A"/>
    <w:rsid w:val="00331094"/>
    <w:rsid w:val="004C2538"/>
    <w:rsid w:val="0063777D"/>
    <w:rsid w:val="00676736"/>
    <w:rsid w:val="006C6D0C"/>
    <w:rsid w:val="007525C3"/>
    <w:rsid w:val="007D1BB7"/>
    <w:rsid w:val="0082578C"/>
    <w:rsid w:val="0087585D"/>
    <w:rsid w:val="008A1100"/>
    <w:rsid w:val="008E4675"/>
    <w:rsid w:val="008F793A"/>
    <w:rsid w:val="0096330D"/>
    <w:rsid w:val="009B5199"/>
    <w:rsid w:val="00B55B57"/>
    <w:rsid w:val="00B719B2"/>
    <w:rsid w:val="00BB05AB"/>
    <w:rsid w:val="00BE1504"/>
    <w:rsid w:val="00C0465C"/>
    <w:rsid w:val="00C32D6E"/>
    <w:rsid w:val="00C53970"/>
    <w:rsid w:val="00D91196"/>
    <w:rsid w:val="00E065CE"/>
    <w:rsid w:val="00E63400"/>
    <w:rsid w:val="00E65DE9"/>
    <w:rsid w:val="00EE39D0"/>
    <w:rsid w:val="00F41E42"/>
    <w:rsid w:val="00FE3543"/>
    <w:rsid w:val="00FF0053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A051"/>
  <w15:docId w15:val="{9F6BE06A-A007-40FF-8090-243530D8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9B2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78C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2578C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78C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78C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578C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78C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78C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78C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78C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78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8257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82578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2578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2578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2578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2578C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2578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2578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2578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82578C"/>
    <w:rPr>
      <w:b/>
      <w:bCs/>
      <w:spacing w:val="0"/>
    </w:rPr>
  </w:style>
  <w:style w:type="character" w:styleId="a9">
    <w:name w:val="Emphasis"/>
    <w:aliases w:val="Title"/>
    <w:uiPriority w:val="99"/>
    <w:qFormat/>
    <w:rsid w:val="0082578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82578C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82578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578C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2578C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82578C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82578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82578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82578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82578C"/>
    <w:rPr>
      <w:smallCaps/>
    </w:rPr>
  </w:style>
  <w:style w:type="character" w:styleId="af1">
    <w:name w:val="Intense Reference"/>
    <w:uiPriority w:val="32"/>
    <w:qFormat/>
    <w:rsid w:val="0082578C"/>
    <w:rPr>
      <w:b/>
      <w:bCs/>
      <w:smallCaps/>
      <w:color w:val="auto"/>
    </w:rPr>
  </w:style>
  <w:style w:type="character" w:styleId="af2">
    <w:name w:val="Book Title"/>
    <w:uiPriority w:val="33"/>
    <w:qFormat/>
    <w:rsid w:val="0082578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2578C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B71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+ Полужирный"/>
    <w:rsid w:val="00B719B2"/>
    <w:rPr>
      <w:b/>
      <w:bCs/>
      <w:shd w:val="clear" w:color="auto" w:fill="FFFFFF"/>
    </w:rPr>
  </w:style>
  <w:style w:type="character" w:customStyle="1" w:styleId="apple-style-span">
    <w:name w:val="apple-style-span"/>
    <w:basedOn w:val="a0"/>
    <w:rsid w:val="00B719B2"/>
  </w:style>
  <w:style w:type="paragraph" w:styleId="af6">
    <w:name w:val="Body Text"/>
    <w:basedOn w:val="a"/>
    <w:link w:val="af7"/>
    <w:semiHidden/>
    <w:rsid w:val="007D1BB7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semiHidden/>
    <w:rsid w:val="007D1B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unhideWhenUsed/>
    <w:rsid w:val="0063777D"/>
    <w:rPr>
      <w:color w:val="0000FF"/>
      <w:u w:val="single"/>
    </w:rPr>
  </w:style>
  <w:style w:type="table" w:styleId="af9">
    <w:name w:val="Table Grid"/>
    <w:basedOn w:val="a1"/>
    <w:uiPriority w:val="59"/>
    <w:rsid w:val="00B55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5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C153-8DE3-4B0E-9767-7BD77FF1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ПК</cp:lastModifiedBy>
  <cp:revision>4</cp:revision>
  <dcterms:created xsi:type="dcterms:W3CDTF">2024-09-08T17:06:00Z</dcterms:created>
  <dcterms:modified xsi:type="dcterms:W3CDTF">2024-09-12T11:19:00Z</dcterms:modified>
</cp:coreProperties>
</file>