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33D" w:rsidRDefault="00D0033D" w:rsidP="00D0033D">
      <w:pPr>
        <w:spacing w:after="0" w:line="408" w:lineRule="auto"/>
        <w:ind w:left="120"/>
        <w:jc w:val="center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0033D" w:rsidRDefault="00D0033D" w:rsidP="00D003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‌‌‌Министерство просвещения и воспитания Ульяновской области </w:t>
      </w:r>
    </w:p>
    <w:p w:rsidR="00D0033D" w:rsidRDefault="00D0033D" w:rsidP="00D003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МО «Радищевский район»</w:t>
      </w:r>
    </w:p>
    <w:p w:rsidR="00D0033D" w:rsidRDefault="00D0033D" w:rsidP="00D0033D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МБОУ "Октябрьская средняя школа</w:t>
      </w:r>
    </w:p>
    <w:p w:rsidR="00D0033D" w:rsidRDefault="00D0033D" w:rsidP="00D0033D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D0033D" w:rsidRPr="005820D3" w:rsidRDefault="00D0033D" w:rsidP="00D0033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8177" w:type="dxa"/>
        <w:tblInd w:w="1153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D0033D" w:rsidRPr="00F25CCE" w:rsidTr="00156F44">
        <w:trPr>
          <w:trHeight w:val="611"/>
        </w:trPr>
        <w:tc>
          <w:tcPr>
            <w:tcW w:w="2725" w:type="dxa"/>
          </w:tcPr>
          <w:p w:rsidR="00D0033D" w:rsidRDefault="00D0033D" w:rsidP="000E029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</w:tcPr>
          <w:p w:rsidR="00D0033D" w:rsidRDefault="00D0033D" w:rsidP="000E0291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</w:tcPr>
          <w:p w:rsidR="00D0033D" w:rsidRDefault="00156F44" w:rsidP="000E029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 к ООП ООО, утвержденной приказом №205-О от 23.08.2024</w:t>
            </w:r>
          </w:p>
        </w:tc>
      </w:tr>
    </w:tbl>
    <w:p w:rsidR="00D0033D" w:rsidRPr="005820D3" w:rsidRDefault="00D0033D" w:rsidP="00D0033D">
      <w:pPr>
        <w:jc w:val="center"/>
        <w:rPr>
          <w:rFonts w:ascii="Times New Roman" w:hAnsi="Times New Roman"/>
          <w:b/>
        </w:rPr>
      </w:pPr>
    </w:p>
    <w:p w:rsidR="00D0033D" w:rsidRPr="005820D3" w:rsidRDefault="00D0033D" w:rsidP="00D0033D">
      <w:pPr>
        <w:jc w:val="center"/>
        <w:rPr>
          <w:rFonts w:ascii="Times New Roman" w:hAnsi="Times New Roman"/>
          <w:b/>
        </w:rPr>
      </w:pPr>
    </w:p>
    <w:p w:rsidR="00D0033D" w:rsidRPr="005820D3" w:rsidRDefault="00D0033D" w:rsidP="00D0033D">
      <w:pPr>
        <w:rPr>
          <w:rFonts w:ascii="Times New Roman" w:hAnsi="Times New Roman"/>
          <w:b/>
        </w:rPr>
      </w:pPr>
    </w:p>
    <w:p w:rsidR="00D0033D" w:rsidRPr="005820D3" w:rsidRDefault="00D0033D" w:rsidP="00D0033D">
      <w:pPr>
        <w:rPr>
          <w:rFonts w:ascii="Times New Roman" w:hAnsi="Times New Roman"/>
          <w:b/>
          <w:i/>
          <w:sz w:val="32"/>
          <w:szCs w:val="32"/>
        </w:rPr>
      </w:pPr>
    </w:p>
    <w:p w:rsidR="00D0033D" w:rsidRPr="005820D3" w:rsidRDefault="00D0033D" w:rsidP="00D0033D">
      <w:pPr>
        <w:jc w:val="center"/>
        <w:rPr>
          <w:rFonts w:ascii="Times New Roman" w:hAnsi="Times New Roman"/>
          <w:b/>
          <w:i/>
          <w:sz w:val="40"/>
          <w:szCs w:val="40"/>
        </w:rPr>
      </w:pPr>
      <w:r w:rsidRPr="005820D3">
        <w:rPr>
          <w:rFonts w:ascii="Times New Roman" w:hAnsi="Times New Roman"/>
          <w:b/>
          <w:i/>
          <w:sz w:val="40"/>
          <w:szCs w:val="40"/>
        </w:rPr>
        <w:t>Рабочая программа</w:t>
      </w:r>
    </w:p>
    <w:p w:rsidR="00D0033D" w:rsidRPr="006D07D0" w:rsidRDefault="00D0033D" w:rsidP="00D003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«Биология»</w:t>
      </w:r>
      <w:r w:rsidRPr="005820D3">
        <w:rPr>
          <w:rFonts w:ascii="Times New Roman" w:hAnsi="Times New Roman"/>
          <w:b/>
          <w:i/>
          <w:sz w:val="40"/>
          <w:szCs w:val="40"/>
        </w:rPr>
        <w:t xml:space="preserve"> </w:t>
      </w:r>
    </w:p>
    <w:p w:rsidR="00D0033D" w:rsidRPr="005820D3" w:rsidRDefault="00D0033D" w:rsidP="00D0033D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5820D3">
        <w:rPr>
          <w:rFonts w:ascii="Times New Roman" w:hAnsi="Times New Roman"/>
          <w:b/>
          <w:i/>
          <w:sz w:val="32"/>
          <w:szCs w:val="32"/>
        </w:rPr>
        <w:t xml:space="preserve">для </w:t>
      </w:r>
      <w:r>
        <w:rPr>
          <w:rFonts w:ascii="Times New Roman" w:hAnsi="Times New Roman"/>
          <w:b/>
          <w:i/>
          <w:sz w:val="32"/>
          <w:szCs w:val="32"/>
        </w:rPr>
        <w:t>обучающихся 8</w:t>
      </w:r>
      <w:r w:rsidRPr="005820D3">
        <w:rPr>
          <w:rFonts w:ascii="Times New Roman" w:hAnsi="Times New Roman"/>
          <w:b/>
          <w:i/>
          <w:sz w:val="32"/>
          <w:szCs w:val="32"/>
        </w:rPr>
        <w:t xml:space="preserve"> класса </w:t>
      </w:r>
    </w:p>
    <w:p w:rsidR="00D0033D" w:rsidRPr="005820D3" w:rsidRDefault="00D0033D" w:rsidP="00D0033D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D0033D" w:rsidRDefault="00D0033D" w:rsidP="00D0033D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D0033D" w:rsidRDefault="00D0033D" w:rsidP="00D0033D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D0033D" w:rsidRDefault="00D0033D" w:rsidP="00D0033D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D0033D" w:rsidRDefault="00D0033D" w:rsidP="00D0033D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D0033D" w:rsidRDefault="00D0033D" w:rsidP="00D0033D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D0033D" w:rsidRDefault="00D0033D" w:rsidP="00D0033D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D0033D" w:rsidRPr="005820D3" w:rsidRDefault="00D0033D" w:rsidP="00D0033D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D0033D" w:rsidRDefault="00D0033D" w:rsidP="00D0033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D0033D" w:rsidRDefault="00D0033D" w:rsidP="00D0033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04DEF" w:rsidRPr="00D0033D" w:rsidRDefault="00D0033D" w:rsidP="00D0033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п. Октябрьский, 202</w:t>
      </w:r>
      <w:r w:rsidR="00156F44">
        <w:rPr>
          <w:rFonts w:ascii="Times New Roman" w:hAnsi="Times New Roman"/>
          <w:b/>
          <w:sz w:val="28"/>
          <w:szCs w:val="28"/>
        </w:rPr>
        <w:t>4</w:t>
      </w:r>
    </w:p>
    <w:p w:rsidR="006F46E1" w:rsidRDefault="006F46E1" w:rsidP="00220861">
      <w:pPr>
        <w:autoSpaceDE w:val="0"/>
        <w:autoSpaceDN w:val="0"/>
        <w:adjustRightInd w:val="0"/>
        <w:spacing w:after="0" w:line="240" w:lineRule="auto"/>
      </w:pPr>
    </w:p>
    <w:p w:rsidR="00124509" w:rsidRPr="00B27436" w:rsidRDefault="00A0595A" w:rsidP="006F46E1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iCs/>
          <w:sz w:val="28"/>
          <w:szCs w:val="28"/>
        </w:rPr>
      </w:pPr>
      <w:r w:rsidRPr="00B27436">
        <w:rPr>
          <w:rFonts w:ascii="Times New Roman" w:hAnsi="Times New Roman"/>
          <w:b/>
          <w:bCs/>
          <w:iCs/>
          <w:sz w:val="28"/>
          <w:szCs w:val="28"/>
        </w:rPr>
        <w:t>Планируемые р</w:t>
      </w:r>
      <w:r w:rsidR="00124509" w:rsidRPr="00B27436">
        <w:rPr>
          <w:rFonts w:ascii="Times New Roman" w:hAnsi="Times New Roman"/>
          <w:b/>
          <w:bCs/>
          <w:iCs/>
          <w:sz w:val="28"/>
          <w:szCs w:val="28"/>
        </w:rPr>
        <w:t xml:space="preserve">езультаты </w:t>
      </w:r>
      <w:r w:rsidRPr="00B27436">
        <w:rPr>
          <w:rFonts w:ascii="Times New Roman" w:hAnsi="Times New Roman"/>
          <w:b/>
          <w:bCs/>
          <w:iCs/>
          <w:sz w:val="28"/>
          <w:szCs w:val="28"/>
        </w:rPr>
        <w:t xml:space="preserve">освоения </w:t>
      </w:r>
      <w:r w:rsidR="00124509" w:rsidRPr="00B27436">
        <w:rPr>
          <w:rFonts w:ascii="Times New Roman" w:hAnsi="Times New Roman"/>
          <w:b/>
          <w:bCs/>
          <w:iCs/>
          <w:sz w:val="28"/>
          <w:szCs w:val="28"/>
        </w:rPr>
        <w:t>учебного предмета</w:t>
      </w:r>
    </w:p>
    <w:p w:rsidR="00897245" w:rsidRDefault="00897245" w:rsidP="0089724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iCs/>
          <w:sz w:val="28"/>
          <w:szCs w:val="28"/>
        </w:rPr>
      </w:pP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Обучение биологии в 8-х классах направлено на достижение обучающимися следующих </w:t>
      </w:r>
      <w:r w:rsidRPr="00897245">
        <w:rPr>
          <w:rStyle w:val="af2"/>
          <w:color w:val="000000"/>
        </w:rPr>
        <w:t>личностных результатов: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1)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2) реализация установок здорового образа жизни;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3) сформированность познавательных интересов и мотивов, направленных на изучение живой природы;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4) интеллектуальных умений (доказывать, строить рассуждения, анализировать, сравнивать, делать выводы и др.);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5) эстетического отношения к живым объектам.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rStyle w:val="af2"/>
          <w:color w:val="000000"/>
        </w:rPr>
        <w:t>Метапредметными результатами </w:t>
      </w:r>
      <w:r w:rsidRPr="00897245">
        <w:rPr>
          <w:color w:val="000000"/>
        </w:rPr>
        <w:t>освоения программы по биологии являются: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333333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3) способность выбирать целевые и смысловые установки в своих действиях и поступках по отношению к живой природе, здоровью, своему и окружающих;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rStyle w:val="af2"/>
          <w:color w:val="000000"/>
        </w:rPr>
        <w:t>Предметными результатами </w:t>
      </w:r>
      <w:r w:rsidRPr="00897245">
        <w:rPr>
          <w:color w:val="000000"/>
        </w:rPr>
        <w:t>освоения программы по биологии являются: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rStyle w:val="af2"/>
          <w:color w:val="000000"/>
        </w:rPr>
        <w:t>1. </w:t>
      </w:r>
      <w:r w:rsidRPr="00897245">
        <w:rPr>
          <w:rStyle w:val="af2"/>
          <w:i/>
          <w:iCs/>
          <w:color w:val="000000"/>
        </w:rPr>
        <w:t>В познавательной (интеллектуальной) сфере</w:t>
      </w:r>
      <w:r w:rsidRPr="00897245">
        <w:rPr>
          <w:rStyle w:val="af2"/>
          <w:color w:val="000000"/>
        </w:rPr>
        <w:t>: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  <w:u w:val="single"/>
        </w:rPr>
        <w:t>Ученик научится</w:t>
      </w:r>
      <w:r w:rsidRPr="00897245">
        <w:rPr>
          <w:color w:val="000000"/>
        </w:rPr>
        <w:t>: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 характеризовать особенности строения и процессов жизнедеятельности организма человека, их практическую значимость;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 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 использовать составляющие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функциями;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 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  <w:u w:val="single"/>
        </w:rPr>
        <w:t>Ученик получит возможность научиться</w:t>
      </w:r>
      <w:r w:rsidRPr="00897245">
        <w:rPr>
          <w:color w:val="000000"/>
        </w:rPr>
        <w:t>: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 использовать на практике приёмы оказания первой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собственного организма;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 выделять эстетические достоинства человеческого тела;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 реализовывать установки здорового образа жизни;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 ориентироваться в системе моральных норм и ценностей по отношению к собственному здоровью и здоровью других людей;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 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lastRenderedPageBreak/>
        <w:t>• 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rStyle w:val="af2"/>
          <w:color w:val="000000"/>
        </w:rPr>
        <w:t>2. </w:t>
      </w:r>
      <w:r w:rsidRPr="00897245">
        <w:rPr>
          <w:rStyle w:val="af2"/>
          <w:i/>
          <w:iCs/>
          <w:color w:val="000000"/>
        </w:rPr>
        <w:t>В ценностно-ориентационной сфере: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 знание основных правил поведения в природе и основ здорового образа жизни;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333333"/>
        </w:rPr>
        <w:t>• анализ и оценка последствий деятельности человека на животный мир.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rStyle w:val="af2"/>
          <w:color w:val="000000"/>
        </w:rPr>
        <w:t>3. </w:t>
      </w:r>
      <w:r w:rsidRPr="00897245">
        <w:rPr>
          <w:rStyle w:val="af2"/>
          <w:i/>
          <w:iCs/>
          <w:color w:val="000000"/>
        </w:rPr>
        <w:t>В сфере трудовой деятельности</w:t>
      </w:r>
      <w:r w:rsidRPr="00897245">
        <w:rPr>
          <w:color w:val="000000"/>
        </w:rPr>
        <w:t>: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 знание и соблюдение правил работы в кабинете биологии;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 соблюдение правил работы с биологическими приборами и инструментами (препаровальные иглы, скальпели, лупы, микроскопы).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rStyle w:val="af2"/>
          <w:i/>
          <w:iCs/>
          <w:color w:val="000000"/>
        </w:rPr>
        <w:t>4. В сфере физической деятельности: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color w:val="000000"/>
        </w:rPr>
        <w:t>• освоение приемов оказания первой помощи при укусах животных, , выращивания и размножения домашних животных, ухода за ними; проведения наблюдений за состоянием животного огранизма .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97245">
        <w:rPr>
          <w:rStyle w:val="af2"/>
          <w:i/>
          <w:iCs/>
          <w:color w:val="000000"/>
        </w:rPr>
        <w:t>5. В эстетической сфере:</w:t>
      </w:r>
    </w:p>
    <w:p w:rsid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897245">
        <w:rPr>
          <w:color w:val="000000"/>
        </w:rPr>
        <w:t>• выявление эстетических достоинств объектов живой природы.</w:t>
      </w:r>
    </w:p>
    <w:p w:rsidR="00897245" w:rsidRPr="00897245" w:rsidRDefault="00897245" w:rsidP="00897245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</w:p>
    <w:p w:rsidR="00501CDE" w:rsidRPr="00897245" w:rsidRDefault="00501CDE" w:rsidP="006265A2">
      <w:pPr>
        <w:pStyle w:val="a9"/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897245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501CDE" w:rsidRPr="00C20CD7" w:rsidRDefault="00501CDE" w:rsidP="00501C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65A2">
        <w:rPr>
          <w:rFonts w:ascii="Times New Roman" w:hAnsi="Times New Roman"/>
          <w:b/>
          <w:sz w:val="24"/>
          <w:szCs w:val="24"/>
        </w:rPr>
        <w:t>8 класс (6</w:t>
      </w:r>
      <w:r w:rsidR="00D0033D">
        <w:rPr>
          <w:rFonts w:ascii="Times New Roman" w:hAnsi="Times New Roman"/>
          <w:b/>
          <w:sz w:val="24"/>
          <w:szCs w:val="24"/>
        </w:rPr>
        <w:t>8</w:t>
      </w:r>
      <w:r w:rsidRPr="006265A2">
        <w:rPr>
          <w:rFonts w:ascii="Times New Roman" w:hAnsi="Times New Roman"/>
          <w:b/>
          <w:sz w:val="24"/>
          <w:szCs w:val="24"/>
        </w:rPr>
        <w:t xml:space="preserve">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>Тема 1. Общий обзор организма человека (</w:t>
      </w:r>
      <w:r w:rsidR="005C1BD4">
        <w:rPr>
          <w:rFonts w:ascii="Times New Roman" w:hAnsi="Times New Roman"/>
          <w:b/>
          <w:sz w:val="24"/>
          <w:szCs w:val="24"/>
        </w:rPr>
        <w:t>4</w:t>
      </w:r>
      <w:r w:rsidRPr="00C20CD7">
        <w:rPr>
          <w:rFonts w:ascii="Times New Roman" w:hAnsi="Times New Roman"/>
          <w:b/>
          <w:sz w:val="24"/>
          <w:szCs w:val="24"/>
        </w:rPr>
        <w:t xml:space="preserve">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Человек и окружающая среда. Природная и социальная сущность человека. Общие сведения об организме человека. Место человека в системе органического мира, черты сходства и различия человека и животных. Методы изучения организма человека.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Строение организма человека: клетки, ткани, органы, системы органов. Рефлекс и рефлекторная дуга. Нервная и гуморальная регуляция. Методы изучения живых организмов: наблюдение, измерение, эксперимент.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C20CD7">
        <w:rPr>
          <w:rFonts w:ascii="Times New Roman" w:hAnsi="Times New Roman"/>
          <w:i/>
          <w:sz w:val="24"/>
          <w:szCs w:val="24"/>
        </w:rPr>
        <w:t>Лабораторная работа № 1 «Действие каталазы на пероксид водорода».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C20CD7">
        <w:rPr>
          <w:rFonts w:ascii="Times New Roman" w:hAnsi="Times New Roman"/>
          <w:i/>
          <w:sz w:val="24"/>
          <w:szCs w:val="24"/>
        </w:rPr>
        <w:t>Лабораторная работа № 2 «Клетки и ткани под микроскопом».</w:t>
      </w:r>
    </w:p>
    <w:p w:rsidR="00124509" w:rsidRPr="00100AD3" w:rsidRDefault="00124509" w:rsidP="00100AD3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C20CD7">
        <w:rPr>
          <w:rFonts w:ascii="Times New Roman" w:hAnsi="Times New Roman"/>
          <w:i/>
          <w:sz w:val="24"/>
          <w:szCs w:val="24"/>
        </w:rPr>
        <w:t>Практическая работа № 1 «Изучение мигательного рефлекса и его торможение».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2</w:t>
      </w:r>
      <w:r w:rsidRPr="00C20CD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Регуляторные системы организма</w:t>
      </w:r>
      <w:r w:rsidRPr="00C20CD7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7</w:t>
      </w:r>
      <w:r w:rsidRPr="00C20CD7">
        <w:rPr>
          <w:rFonts w:ascii="Times New Roman" w:hAnsi="Times New Roman"/>
          <w:b/>
          <w:sz w:val="24"/>
          <w:szCs w:val="24"/>
        </w:rPr>
        <w:t xml:space="preserve"> ч)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z w:val="24"/>
          <w:szCs w:val="24"/>
        </w:rPr>
        <w:t xml:space="preserve">ие принципы регуляции жизнедеятельности организма. Гуморальная регуляция. </w:t>
      </w:r>
      <w:r w:rsidRPr="00C20CD7">
        <w:rPr>
          <w:rFonts w:ascii="Times New Roman" w:hAnsi="Times New Roman"/>
          <w:sz w:val="24"/>
          <w:szCs w:val="24"/>
        </w:rPr>
        <w:t xml:space="preserve">Особенности железы внешней, внутренней и смешанной секреции. Роль гормонов в росте и развитии организма. 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Влияние нарушений работы гипофиза, щитовидной железы на процессы роста и развития. Роль гормонов поджелудочной железы в организме, сахарный диабет. Роль надпочечников.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Общая характеристика роли нервной системы. Части и отделы нервной системы. Центральная и периферическая НС, соматический и вегетативный отдел. Прямые и обратные связи.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Автономный отдел нервной системы. Нейрогормональная регуляция. Парасимпатический и симпатический подотделы автономного отдела нервной системы. Согласование гуморальной и нервной регуляции в организме.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Строение спинного мозга. Рефлекторная и проводниковая функции спинного мозга. Головной мозг. Серое и белое вещество головного мозга. Строение и функции отделов головного мозга. Расположение и функции зон коры больших полушарий.</w:t>
      </w:r>
    </w:p>
    <w:p w:rsidR="00902D91" w:rsidRPr="00C20CD7" w:rsidRDefault="00902D91" w:rsidP="00902D9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13 «Изучение действия прямых и обратных связей».</w:t>
      </w:r>
    </w:p>
    <w:p w:rsidR="00902D91" w:rsidRPr="00C20CD7" w:rsidRDefault="00902D91" w:rsidP="00902D9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14 «Штриховое раздражение кожи».</w:t>
      </w:r>
    </w:p>
    <w:p w:rsidR="00902D91" w:rsidRPr="00C20CD7" w:rsidRDefault="00902D91" w:rsidP="00902D9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15 «Изучение функций отделов головного мозга».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3</w:t>
      </w:r>
      <w:r w:rsidRPr="00C20CD7">
        <w:rPr>
          <w:rFonts w:ascii="Times New Roman" w:hAnsi="Times New Roman"/>
          <w:b/>
          <w:sz w:val="24"/>
          <w:szCs w:val="24"/>
        </w:rPr>
        <w:t>. Органы чувств. Анализаторы (5 ч)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Понятие анализатора. Принцип работы органов чувств и анализаторов. Расположение, функции и особенности работы анализаторов. Развитость органов чувств. Иллюзии.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lastRenderedPageBreak/>
        <w:t>Зрительный анализатор. Значение органа зрения. Строение глаза. Слёзные железы. Заболевания и повреждения органа зрения. Дальнозоркость и близорукость. Дальтонизм. Первая помощь при повреждении глаз.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Слуховой анализатор. Значение слуха. Строение и функции отделов уха. Шум как фактор, вредно влияющий на слух. Заболевания уха. Строение и расположение органов равновесия.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Органы обоняния, осязания и вкуса. Значение, расположение и устройство органов осязания, обоняния и вкуса. Вредные пахучие вещества. Особенности работы органа вкуса.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16 «Исследование реакции зрачка на освещённость. Исследование принципа работы хрусталика, обнаружение слепого пятна».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17 «Оценка состояния вестибулярного аппарата».</w:t>
      </w:r>
    </w:p>
    <w:p w:rsidR="00902D91" w:rsidRPr="00C20CD7" w:rsidRDefault="00902D91" w:rsidP="00902D91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18 «Исследование тактильных рецепторов».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 xml:space="preserve">Тема </w:t>
      </w:r>
      <w:r w:rsidR="00902D91">
        <w:rPr>
          <w:rFonts w:ascii="Times New Roman" w:hAnsi="Times New Roman"/>
          <w:b/>
          <w:sz w:val="24"/>
          <w:szCs w:val="24"/>
        </w:rPr>
        <w:t>4</w:t>
      </w:r>
      <w:r w:rsidRPr="00C20CD7">
        <w:rPr>
          <w:rFonts w:ascii="Times New Roman" w:hAnsi="Times New Roman"/>
          <w:b/>
          <w:sz w:val="24"/>
          <w:szCs w:val="24"/>
        </w:rPr>
        <w:t>. Опорно-двигательная система (</w:t>
      </w:r>
      <w:r w:rsidR="005C1BD4">
        <w:rPr>
          <w:rFonts w:ascii="Times New Roman" w:hAnsi="Times New Roman"/>
          <w:b/>
          <w:sz w:val="24"/>
          <w:szCs w:val="24"/>
        </w:rPr>
        <w:t>7</w:t>
      </w:r>
      <w:r w:rsidRPr="00C20CD7">
        <w:rPr>
          <w:rFonts w:ascii="Times New Roman" w:hAnsi="Times New Roman"/>
          <w:b/>
          <w:sz w:val="24"/>
          <w:szCs w:val="24"/>
        </w:rPr>
        <w:t xml:space="preserve">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Опора и движение. Опорно-двигательная система. Общая характеристика и значение скелета. Типы костей, строение костей, типы соединения костей.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Отделы черепа. Отделы позвоночника, строение позвонка, строение грудной клетки. Пояса конечностей, строение, значение. Свободные нижние и верхние конечности.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Виды травм, затрагивающих скелет (вывихи, растяжения связок, переломы). Необходимые меры первой помощи при травмах.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 xml:space="preserve">Гладкая и скелетная мускулатура. Строение скелетных мышц, основные группы скелетных мышц. Работа мышц, мышцы синергисты и антагонисты. 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Осанка, причины и последствия неправильной осанки. Предупреждение искривления позвоночника, плоскостопие.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Развитие опорно-двигательной системы в ходе взросления. Значение двигательной активности и мышечных нагрузок, физическая подготовка. Статические и динамические физические упражнения.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Лабораторная работа № 3-4 «Строение костной ткани. Состав костей».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2 «Исследование строения плечевого пояса и предплечья».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работы № 3 «Изучение расположения мышц головы».</w:t>
      </w:r>
    </w:p>
    <w:p w:rsidR="00124509" w:rsidRPr="00100AD3" w:rsidRDefault="00124509" w:rsidP="00100AD3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4 «Проверка правильности осанки. Выявление плоскостопия. Оценка гибкости позвоночника».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 xml:space="preserve">Тема </w:t>
      </w:r>
      <w:r w:rsidR="00902D91">
        <w:rPr>
          <w:rFonts w:ascii="Times New Roman" w:hAnsi="Times New Roman"/>
          <w:b/>
          <w:sz w:val="24"/>
          <w:szCs w:val="24"/>
        </w:rPr>
        <w:t>5</w:t>
      </w:r>
      <w:r w:rsidRPr="00C20CD7">
        <w:rPr>
          <w:rFonts w:ascii="Times New Roman" w:hAnsi="Times New Roman"/>
          <w:b/>
          <w:sz w:val="24"/>
          <w:szCs w:val="24"/>
        </w:rPr>
        <w:t>. Кровь. Кровообращение (9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Жидкости, образующие внутреннюю среду организма человека. Функции крови в организме, состав плазмы крови, форменные элементы крови.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Иммунитет и иммунная система. Важнейшие открытия в сфере иммунитета. Работы И.И. Мечникова, Луи Пастера, Э. Дженнера. Механизм формирования и виды иммунитета, прививки и сыворотки. Причины несовместимости тканей и крови. Резус-фактор, правила переливания крови.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Лимфатические сосуды, лимфатические узлы. Роль лимфы в организме. Строение и работа сердца. Круги кровообращения. Движение крови в сосудах. Кровяное давление, скорость кровотока, пульс. Перераспределение крови в работающих органах.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Регуляция работы сердца и сосудов, автоматизм сердца. Физические нагрузки и здоровье сердечно-сосудистой системы. Влияние алкоголя и курения на состояние сердечно-сосудистой системы. Виды кровотечений и первая помощь.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hAnsi="Times New Roman"/>
          <w:i/>
          <w:sz w:val="24"/>
          <w:szCs w:val="24"/>
        </w:rPr>
        <w:t>Лабораторная работа № 5 «</w:t>
      </w: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Сравнение крови человека с кровью лягушки».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5 «Изучение явления кислородного голодания».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6 «Определение ЧСС, скорости кровотока. Исследование рефлекторного притока крови к мышцам, включившимся в работу».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7 «Доказательства вреда табакокурения».</w:t>
      </w:r>
    </w:p>
    <w:p w:rsidR="00124509" w:rsidRPr="00100AD3" w:rsidRDefault="00124509" w:rsidP="00100AD3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8 «Функциональная сердечно-сосудистая проба».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 xml:space="preserve">Тема </w:t>
      </w:r>
      <w:r w:rsidR="00902D91">
        <w:rPr>
          <w:rFonts w:ascii="Times New Roman" w:hAnsi="Times New Roman"/>
          <w:b/>
          <w:sz w:val="24"/>
          <w:szCs w:val="24"/>
        </w:rPr>
        <w:t>6</w:t>
      </w:r>
      <w:r w:rsidRPr="00C20CD7">
        <w:rPr>
          <w:rFonts w:ascii="Times New Roman" w:hAnsi="Times New Roman"/>
          <w:b/>
          <w:sz w:val="24"/>
          <w:szCs w:val="24"/>
        </w:rPr>
        <w:t>. Дыхательная система (6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Общая характеристика дыхания и органов дыхательной системы. Связь дыхательной и кровеносной системы. Органы дыхания и их функции. Строение лёгких. Процесс поступления кислорода в кровь и транспорт его от лёгких по телу. Роль эритроцитов и гемоглобина в переносе кислорода.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lastRenderedPageBreak/>
        <w:t>Механизм вдоха и выдоха. Органы, участвующие в дыхательных движениях. Влияние курения на функции лёгких. Регуляция дыхания, рефлексы кашля и чихания.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Болезни органов дыхания, передающиеся через воздух (грипп, туберкулёз, ОРВИ).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Первая помощь при попадании инородных тел в дыхательные пути, при утоплении, удушении, электротравмах. Искусственное дыхание, непрямой массаж сердца.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Лабораторная работа № 6 «Состав вдыхаемого и выдыхаемого воздуха».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Лабораторная работа № 7 «Дыхательные движения».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9 «Измерение обхвата грудной клетки».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10 «Определение запылённости воздуха».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 xml:space="preserve">Тема </w:t>
      </w:r>
      <w:r w:rsidR="00902D91">
        <w:rPr>
          <w:rFonts w:ascii="Times New Roman" w:hAnsi="Times New Roman"/>
          <w:b/>
          <w:sz w:val="24"/>
          <w:szCs w:val="24"/>
        </w:rPr>
        <w:t>7</w:t>
      </w:r>
      <w:r w:rsidRPr="00C20CD7">
        <w:rPr>
          <w:rFonts w:ascii="Times New Roman" w:hAnsi="Times New Roman"/>
          <w:b/>
          <w:sz w:val="24"/>
          <w:szCs w:val="24"/>
        </w:rPr>
        <w:t>. Пищеварительная система (7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Значение пищеварения. Органы пищеварительной системы, пищеварительные железы. Строение зубного ряда человека. Смена зубов, значение зубов. Уход за зубами.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Механическая и химическая обработка пищи в ротовой полости. Пищеварение в желудке. Строение стенок желудка. Тонкий кишечник: строение, химическая обработка и всасывание пищи. Строение кишечной ворсинки. Печень и её функции. Толстая кишка, аппендикс и их значение.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Правильная подготовка пищи к употреблению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Инфекционные и глистные заболевания желудочно-кишечного тракта, способы заражения, профилактические меры. Пищевые отравления: симптомы и первая помощь.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hAnsi="Times New Roman"/>
          <w:i/>
          <w:sz w:val="24"/>
          <w:szCs w:val="24"/>
        </w:rPr>
        <w:t xml:space="preserve">Лабораторная работа № 8. </w:t>
      </w: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«Действие ферментов слюны на крахмал».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11 «Определение местоположения слюнных желёз».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 xml:space="preserve">Тема </w:t>
      </w:r>
      <w:r w:rsidR="00902D91">
        <w:rPr>
          <w:rFonts w:ascii="Times New Roman" w:hAnsi="Times New Roman"/>
          <w:b/>
          <w:sz w:val="24"/>
          <w:szCs w:val="24"/>
        </w:rPr>
        <w:t>8</w:t>
      </w:r>
      <w:r w:rsidRPr="00C20CD7">
        <w:rPr>
          <w:rFonts w:ascii="Times New Roman" w:hAnsi="Times New Roman"/>
          <w:b/>
          <w:sz w:val="24"/>
          <w:szCs w:val="24"/>
        </w:rPr>
        <w:t>. Обмен веществ и энергии (3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 xml:space="preserve">Стадии обмена веществ. Пластический и энергетический обмен. Расхож энергии в организме. Факторы, влияющие на основной и общий обмен организма. Нормы питания. Калорийность пищи. 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 xml:space="preserve">Роль витаминов в организме. Гипер- и гиповитаминоз, авитаминоз. Важнейшие витамины, их значение. Источники витаминов. Правильная подготовка пищевых продуктов к употреблению. </w:t>
      </w:r>
    </w:p>
    <w:p w:rsidR="00124509" w:rsidRPr="00C20CD7" w:rsidRDefault="00124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12 «Определение тренированности организма по функциональной пробе с максимальной задержкой дыхания до и после нагрузки».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 xml:space="preserve">Тема </w:t>
      </w:r>
      <w:r w:rsidR="00902D91">
        <w:rPr>
          <w:rFonts w:ascii="Times New Roman" w:hAnsi="Times New Roman"/>
          <w:b/>
          <w:sz w:val="24"/>
          <w:szCs w:val="24"/>
        </w:rPr>
        <w:t>9</w:t>
      </w:r>
      <w:r w:rsidRPr="00C20CD7">
        <w:rPr>
          <w:rFonts w:ascii="Times New Roman" w:hAnsi="Times New Roman"/>
          <w:b/>
          <w:sz w:val="24"/>
          <w:szCs w:val="24"/>
        </w:rPr>
        <w:t>. Мочевыделительная система</w:t>
      </w:r>
      <w:r w:rsidR="00902D91">
        <w:rPr>
          <w:rFonts w:ascii="Times New Roman" w:hAnsi="Times New Roman"/>
          <w:b/>
          <w:sz w:val="24"/>
          <w:szCs w:val="24"/>
        </w:rPr>
        <w:t xml:space="preserve"> и кожа</w:t>
      </w:r>
      <w:r w:rsidRPr="00C20CD7">
        <w:rPr>
          <w:rFonts w:ascii="Times New Roman" w:hAnsi="Times New Roman"/>
          <w:b/>
          <w:sz w:val="24"/>
          <w:szCs w:val="24"/>
        </w:rPr>
        <w:t xml:space="preserve"> (</w:t>
      </w:r>
      <w:r w:rsidR="00902D91">
        <w:rPr>
          <w:rFonts w:ascii="Times New Roman" w:hAnsi="Times New Roman"/>
          <w:b/>
          <w:sz w:val="24"/>
          <w:szCs w:val="24"/>
        </w:rPr>
        <w:t>5</w:t>
      </w:r>
      <w:r w:rsidRPr="00C20CD7">
        <w:rPr>
          <w:rFonts w:ascii="Times New Roman" w:hAnsi="Times New Roman"/>
          <w:b/>
          <w:sz w:val="24"/>
          <w:szCs w:val="24"/>
        </w:rPr>
        <w:t xml:space="preserve">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Строение мочевыделительной системы. Функции почек. Строение нефрона. Механизм фильтрации мочи в нефроне. Этапы формирования мочи в почках.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Причины заболевания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Функции кожных покровов. Строение кожи причины нарушения кожных покровов. Первая помощь при ожогах и обморожениях. Грибковые заболевания, чесотка. Участие кожи в терморегуляции. Закаливание. Первая помощь при тепловом и солнечном ударе.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>Тема 1</w:t>
      </w:r>
      <w:r w:rsidR="00902D91">
        <w:rPr>
          <w:rFonts w:ascii="Times New Roman" w:hAnsi="Times New Roman"/>
          <w:b/>
          <w:sz w:val="24"/>
          <w:szCs w:val="24"/>
        </w:rPr>
        <w:t>0</w:t>
      </w:r>
      <w:r w:rsidRPr="00C20CD7">
        <w:rPr>
          <w:rFonts w:ascii="Times New Roman" w:hAnsi="Times New Roman"/>
          <w:b/>
          <w:sz w:val="24"/>
          <w:szCs w:val="24"/>
        </w:rPr>
        <w:t>. Поведение и психика (7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Врождённые и приобретённые формы поведения. Инстинкты. Навыки. Явление запечатления. Безусловные и условные рефлексы, торможение рефлексов. Принцип доминанты. Динамический стереотип.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Наука о высшей нервной деятельности. Появление и развитие речи в онтогенезе и эволюции человека. Внутренняя и внешняя речь. Познавательные процессы. Восприятие и впечатление. Виды и процессы памяти. Особенности запоминания. Воображение. Мышление.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Волевые качества личности. Побудительные и тормозные функции воли. Внушаемость и негативизм. Эмоциональные реакции и состояния. Непроизвольное и произвольное внимание. Рассеянность внимания.</w:t>
      </w:r>
    </w:p>
    <w:p w:rsidR="0077250E" w:rsidRDefault="00124509" w:rsidP="007725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Стадии работоспособности. Значение и состав правильного режима дня. Сон как составляющая суточных биоритмов. Фазы сна. Природа сновидений. Значение и гигиена сна.</w:t>
      </w:r>
      <w:r w:rsidR="0077250E" w:rsidRPr="0077250E">
        <w:rPr>
          <w:rFonts w:ascii="Times New Roman" w:hAnsi="Times New Roman"/>
          <w:sz w:val="24"/>
          <w:szCs w:val="24"/>
        </w:rPr>
        <w:t xml:space="preserve"> </w:t>
      </w:r>
    </w:p>
    <w:p w:rsidR="0077250E" w:rsidRDefault="0077250E" w:rsidP="007725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lastRenderedPageBreak/>
        <w:t>Психологические особенности личности. Типы темперамента. Экстраверты и интроверты. Способности. Выбор будущей профессии.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19 «Перестройка динамического стереотипа».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C20CD7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Практическая работа № 20 «Изучение внимания».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>Тема 1</w:t>
      </w:r>
      <w:r w:rsidR="00902D91">
        <w:rPr>
          <w:rFonts w:ascii="Times New Roman" w:hAnsi="Times New Roman"/>
          <w:b/>
          <w:sz w:val="24"/>
          <w:szCs w:val="24"/>
        </w:rPr>
        <w:t>1</w:t>
      </w:r>
      <w:r w:rsidRPr="00C20CD7">
        <w:rPr>
          <w:rFonts w:ascii="Times New Roman" w:hAnsi="Times New Roman"/>
          <w:b/>
          <w:sz w:val="24"/>
          <w:szCs w:val="24"/>
        </w:rPr>
        <w:t>. Ин</w:t>
      </w:r>
      <w:r w:rsidRPr="00D0033D">
        <w:rPr>
          <w:rFonts w:ascii="Times New Roman" w:hAnsi="Times New Roman"/>
          <w:sz w:val="24"/>
          <w:szCs w:val="24"/>
        </w:rPr>
        <w:t>ди</w:t>
      </w:r>
      <w:r w:rsidRPr="00C20CD7">
        <w:rPr>
          <w:rFonts w:ascii="Times New Roman" w:hAnsi="Times New Roman"/>
          <w:b/>
          <w:sz w:val="24"/>
          <w:szCs w:val="24"/>
        </w:rPr>
        <w:t>видуальное развитие организма (5 ч)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Половая система человека. Факторы, определяющие пол человека. Строение женской и мужской половой системы. Гигиена внешних половых органов. Причины наследственных заболеваний. Врождённые заболевания, ИППП.</w:t>
      </w:r>
    </w:p>
    <w:p w:rsidR="00124509" w:rsidRPr="00C20CD7" w:rsidRDefault="001245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0CD7">
        <w:rPr>
          <w:rFonts w:ascii="Times New Roman" w:hAnsi="Times New Roman"/>
          <w:sz w:val="24"/>
          <w:szCs w:val="24"/>
        </w:rPr>
        <w:t>Эмбриональное развитие. Оплодотворение, созревание зародыша. Закономерности роста и развития ребёнка. Календарный и биологический возраст.</w:t>
      </w:r>
    </w:p>
    <w:p w:rsidR="00902D91" w:rsidRDefault="00902D9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20CD7">
        <w:rPr>
          <w:rFonts w:ascii="Times New Roman" w:hAnsi="Times New Roman"/>
          <w:b/>
          <w:sz w:val="24"/>
          <w:szCs w:val="24"/>
        </w:rPr>
        <w:t>Тема 1</w:t>
      </w:r>
      <w:r>
        <w:rPr>
          <w:rFonts w:ascii="Times New Roman" w:hAnsi="Times New Roman"/>
          <w:b/>
          <w:sz w:val="24"/>
          <w:szCs w:val="24"/>
        </w:rPr>
        <w:t>2</w:t>
      </w:r>
      <w:r w:rsidRPr="00C20CD7">
        <w:rPr>
          <w:rFonts w:ascii="Times New Roman" w:hAnsi="Times New Roman"/>
          <w:b/>
          <w:sz w:val="24"/>
          <w:szCs w:val="24"/>
        </w:rPr>
        <w:t xml:space="preserve">. </w:t>
      </w:r>
      <w:r w:rsidR="0077250E">
        <w:rPr>
          <w:rFonts w:ascii="Times New Roman" w:hAnsi="Times New Roman"/>
          <w:b/>
          <w:sz w:val="24"/>
          <w:szCs w:val="24"/>
        </w:rPr>
        <w:t>Зд</w:t>
      </w:r>
      <w:r>
        <w:rPr>
          <w:rFonts w:ascii="Times New Roman" w:hAnsi="Times New Roman"/>
          <w:b/>
          <w:sz w:val="24"/>
          <w:szCs w:val="24"/>
        </w:rPr>
        <w:t xml:space="preserve">оровье. Охрана здоровья человека. </w:t>
      </w:r>
    </w:p>
    <w:p w:rsidR="00124509" w:rsidRPr="00C20CD7" w:rsidRDefault="00902D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2D91">
        <w:rPr>
          <w:rFonts w:ascii="Times New Roman" w:hAnsi="Times New Roman"/>
          <w:sz w:val="24"/>
          <w:szCs w:val="24"/>
        </w:rPr>
        <w:t>Здоровье и образ жизни.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24509" w:rsidRPr="00C20CD7">
        <w:rPr>
          <w:rFonts w:ascii="Times New Roman" w:hAnsi="Times New Roman"/>
          <w:sz w:val="24"/>
          <w:szCs w:val="24"/>
        </w:rPr>
        <w:t>Вред наркогенных веществ. Процесс привыкания к курению. Опасность привыкания к наркотикам и токсичным веществам. Реакция абстиненции. Влияние алкоголя на организм.</w:t>
      </w:r>
      <w:r w:rsidR="0077250E">
        <w:rPr>
          <w:rFonts w:ascii="Times New Roman" w:hAnsi="Times New Roman"/>
          <w:sz w:val="24"/>
          <w:szCs w:val="24"/>
        </w:rPr>
        <w:t xml:space="preserve"> Человек – часть живой природы.</w:t>
      </w:r>
    </w:p>
    <w:p w:rsidR="00D0033D" w:rsidRPr="00D0033D" w:rsidRDefault="00D0033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0033D">
        <w:rPr>
          <w:rFonts w:ascii="Times New Roman" w:hAnsi="Times New Roman"/>
          <w:b/>
          <w:sz w:val="24"/>
          <w:szCs w:val="24"/>
        </w:rPr>
        <w:t>Резервное время. (2 ч)</w:t>
      </w:r>
    </w:p>
    <w:p w:rsidR="00C15D10" w:rsidRDefault="00D0033D" w:rsidP="007725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0033D">
        <w:rPr>
          <w:rFonts w:ascii="Times New Roman" w:hAnsi="Times New Roman"/>
          <w:sz w:val="24"/>
          <w:szCs w:val="24"/>
        </w:rPr>
        <w:t>Повторение и</w:t>
      </w:r>
      <w:r w:rsidR="0077250E">
        <w:rPr>
          <w:rFonts w:ascii="Times New Roman" w:hAnsi="Times New Roman"/>
          <w:sz w:val="24"/>
          <w:szCs w:val="24"/>
        </w:rPr>
        <w:t xml:space="preserve"> обобщение изученного материала.</w:t>
      </w:r>
    </w:p>
    <w:p w:rsidR="00C15D10" w:rsidRDefault="00C15D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15D10" w:rsidRDefault="00C15D10" w:rsidP="00D003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5D10" w:rsidRDefault="00C15D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15D10" w:rsidRPr="00C20CD7" w:rsidRDefault="00C15D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95A" w:rsidRPr="00C20CD7" w:rsidRDefault="00A0595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AD3">
        <w:rPr>
          <w:rFonts w:ascii="Times New Roman" w:hAnsi="Times New Roman"/>
          <w:b/>
          <w:sz w:val="24"/>
          <w:szCs w:val="24"/>
        </w:rPr>
        <w:t>Тематическое планировние</w:t>
      </w:r>
    </w:p>
    <w:tbl>
      <w:tblPr>
        <w:tblW w:w="10482" w:type="dxa"/>
        <w:tblInd w:w="93" w:type="dxa"/>
        <w:tblLook w:val="04A0" w:firstRow="1" w:lastRow="0" w:firstColumn="1" w:lastColumn="0" w:noHBand="0" w:noVBand="1"/>
      </w:tblPr>
      <w:tblGrid>
        <w:gridCol w:w="7245"/>
        <w:gridCol w:w="708"/>
        <w:gridCol w:w="2529"/>
      </w:tblGrid>
      <w:tr w:rsidR="00D856F2" w:rsidRPr="00C15D10" w:rsidTr="00D856F2">
        <w:trPr>
          <w:trHeight w:val="255"/>
        </w:trPr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>Тема урока, раздела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1C140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C1400">
              <w:rPr>
                <w:rFonts w:ascii="Times New Roman" w:hAnsi="Times New Roman"/>
                <w:b/>
                <w:sz w:val="16"/>
                <w:szCs w:val="16"/>
              </w:rPr>
              <w:t>Кол.</w:t>
            </w:r>
          </w:p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1400">
              <w:rPr>
                <w:rFonts w:ascii="Times New Roman" w:hAnsi="Times New Roman"/>
                <w:b/>
                <w:sz w:val="16"/>
                <w:szCs w:val="16"/>
              </w:rPr>
              <w:t>часов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Default="00D856F2" w:rsidP="000E0291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B5BF5">
              <w:rPr>
                <w:rFonts w:ascii="Times New Roman" w:hAnsi="Times New Roman"/>
                <w:b/>
                <w:sz w:val="20"/>
                <w:szCs w:val="20"/>
              </w:rPr>
              <w:t>Элементы программы во</w:t>
            </w:r>
          </w:p>
          <w:p w:rsidR="00D856F2" w:rsidRPr="00402B23" w:rsidRDefault="00D856F2" w:rsidP="000E029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1. Общий обзор организма человека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D856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 xml:space="preserve">Исследовательская работа 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Регуляторные системы организма.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Творческая работа в группах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. Органы чувств. Анализаторы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Исследовательская работа в парах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. Опорно-двигательная система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Исследовательская работа в парах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. Кровь. Кровообращение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Творческая работа в группах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. Дыхательная система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Исследовательская работа в парах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. Пищеварительная система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Творческая работа в группах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. Обмен веществ и энергии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Исследовательская работа в парах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. Мочевыделительная система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Творческая работа в группах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. Поведение и психика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Творческая работа в группах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5D10">
              <w:rPr>
                <w:rFonts w:ascii="Times New Roman" w:hAnsi="Times New Roman"/>
                <w:b/>
                <w:sz w:val="24"/>
                <w:szCs w:val="24"/>
              </w:rPr>
              <w:t xml:space="preserve">Тема 13. Индивидуальное развитие организма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6790">
              <w:rPr>
                <w:rFonts w:ascii="Times New Roman" w:hAnsi="Times New Roman"/>
                <w:sz w:val="24"/>
                <w:szCs w:val="24"/>
              </w:rPr>
              <w:t>Исследовательская работа в парах Игра-путешествие</w:t>
            </w: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9E0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33D">
              <w:rPr>
                <w:rFonts w:ascii="Times New Roman" w:hAnsi="Times New Roman"/>
                <w:b/>
                <w:sz w:val="24"/>
                <w:szCs w:val="24"/>
              </w:rPr>
              <w:t xml:space="preserve">Резервное время.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9E0DBB" w:rsidRDefault="00D856F2" w:rsidP="00100A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0DB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4515E5" w:rsidRDefault="00D856F2" w:rsidP="000E02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56F2" w:rsidRPr="00C15D10" w:rsidTr="00D856F2">
        <w:trPr>
          <w:trHeight w:val="25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10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D1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6F2" w:rsidRPr="00C15D10" w:rsidRDefault="00D856F2" w:rsidP="00D00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D1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6F2" w:rsidRPr="005F6790" w:rsidRDefault="00D856F2" w:rsidP="000E02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595A" w:rsidRDefault="00A0595A" w:rsidP="001C1400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right="3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A0595A" w:rsidSect="00156F4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B86" w:rsidRDefault="004E6B86" w:rsidP="00842814">
      <w:pPr>
        <w:spacing w:after="0" w:line="240" w:lineRule="auto"/>
      </w:pPr>
      <w:r>
        <w:separator/>
      </w:r>
    </w:p>
  </w:endnote>
  <w:endnote w:type="continuationSeparator" w:id="0">
    <w:p w:rsidR="004E6B86" w:rsidRDefault="004E6B86" w:rsidP="00842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6DB" w:rsidRDefault="00156F44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FA7E4B">
      <w:rPr>
        <w:noProof/>
      </w:rPr>
      <w:t>6</w:t>
    </w:r>
    <w:r>
      <w:rPr>
        <w:noProof/>
      </w:rPr>
      <w:fldChar w:fldCharType="end"/>
    </w:r>
  </w:p>
  <w:p w:rsidR="000876DB" w:rsidRDefault="000876D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B86" w:rsidRDefault="004E6B86" w:rsidP="00842814">
      <w:pPr>
        <w:spacing w:after="0" w:line="240" w:lineRule="auto"/>
      </w:pPr>
      <w:r>
        <w:separator/>
      </w:r>
    </w:p>
  </w:footnote>
  <w:footnote w:type="continuationSeparator" w:id="0">
    <w:p w:rsidR="004E6B86" w:rsidRDefault="004E6B86" w:rsidP="00842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5890DA"/>
    <w:lvl w:ilvl="0">
      <w:numFmt w:val="bullet"/>
      <w:lvlText w:val="*"/>
      <w:lvlJc w:val="left"/>
    </w:lvl>
  </w:abstractNum>
  <w:abstractNum w:abstractNumId="1" w15:restartNumberingAfterBreak="0">
    <w:nsid w:val="02855D5B"/>
    <w:multiLevelType w:val="hybridMultilevel"/>
    <w:tmpl w:val="AE847212"/>
    <w:lvl w:ilvl="0" w:tplc="317E0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7F350A"/>
    <w:multiLevelType w:val="hybridMultilevel"/>
    <w:tmpl w:val="D7381C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F2884"/>
    <w:multiLevelType w:val="hybridMultilevel"/>
    <w:tmpl w:val="23340EEA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A5463D3"/>
    <w:multiLevelType w:val="hybridMultilevel"/>
    <w:tmpl w:val="31563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959F6"/>
    <w:multiLevelType w:val="hybridMultilevel"/>
    <w:tmpl w:val="113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54BF7"/>
    <w:multiLevelType w:val="hybridMultilevel"/>
    <w:tmpl w:val="EBA4BA82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01240E4"/>
    <w:multiLevelType w:val="hybridMultilevel"/>
    <w:tmpl w:val="4196A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44BF8"/>
    <w:multiLevelType w:val="hybridMultilevel"/>
    <w:tmpl w:val="74F0A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C36735"/>
    <w:multiLevelType w:val="hybridMultilevel"/>
    <w:tmpl w:val="777EBF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346247B"/>
    <w:multiLevelType w:val="hybridMultilevel"/>
    <w:tmpl w:val="6B308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B95589"/>
    <w:multiLevelType w:val="hybridMultilevel"/>
    <w:tmpl w:val="6C5CA2D6"/>
    <w:lvl w:ilvl="0" w:tplc="04190001">
      <w:start w:val="1"/>
      <w:numFmt w:val="bullet"/>
      <w:lvlText w:val=""/>
      <w:lvlJc w:val="left"/>
      <w:pPr>
        <w:tabs>
          <w:tab w:val="num" w:pos="-160"/>
        </w:tabs>
        <w:ind w:left="-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60"/>
        </w:tabs>
        <w:ind w:left="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80"/>
        </w:tabs>
        <w:ind w:left="1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20"/>
        </w:tabs>
        <w:ind w:left="2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40"/>
        </w:tabs>
        <w:ind w:left="3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60"/>
        </w:tabs>
        <w:ind w:left="4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80"/>
        </w:tabs>
        <w:ind w:left="4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00"/>
        </w:tabs>
        <w:ind w:left="5600" w:hanging="360"/>
      </w:pPr>
      <w:rPr>
        <w:rFonts w:ascii="Wingdings" w:hAnsi="Wingdings" w:hint="default"/>
      </w:rPr>
    </w:lvl>
  </w:abstractNum>
  <w:abstractNum w:abstractNumId="12" w15:restartNumberingAfterBreak="0">
    <w:nsid w:val="2BC7345D"/>
    <w:multiLevelType w:val="hybridMultilevel"/>
    <w:tmpl w:val="11F4FC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324E0E23"/>
    <w:multiLevelType w:val="hybridMultilevel"/>
    <w:tmpl w:val="F61072B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 w15:restartNumberingAfterBreak="0">
    <w:nsid w:val="35152B64"/>
    <w:multiLevelType w:val="multilevel"/>
    <w:tmpl w:val="C6AC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450EDD"/>
    <w:multiLevelType w:val="multilevel"/>
    <w:tmpl w:val="CECA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A62E2"/>
    <w:multiLevelType w:val="hybridMultilevel"/>
    <w:tmpl w:val="75D4E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F5772"/>
    <w:multiLevelType w:val="hybridMultilevel"/>
    <w:tmpl w:val="D556E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C39FB"/>
    <w:multiLevelType w:val="hybridMultilevel"/>
    <w:tmpl w:val="FD6A7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276121"/>
    <w:multiLevelType w:val="hybridMultilevel"/>
    <w:tmpl w:val="776AA2B8"/>
    <w:lvl w:ilvl="0" w:tplc="5AAA880A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8971D2"/>
    <w:multiLevelType w:val="hybridMultilevel"/>
    <w:tmpl w:val="AD10E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B7213"/>
    <w:multiLevelType w:val="hybridMultilevel"/>
    <w:tmpl w:val="E6D8A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F635EE"/>
    <w:multiLevelType w:val="multilevel"/>
    <w:tmpl w:val="2EC2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5B5493"/>
    <w:multiLevelType w:val="hybridMultilevel"/>
    <w:tmpl w:val="463867C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D3D92"/>
    <w:multiLevelType w:val="hybridMultilevel"/>
    <w:tmpl w:val="AB882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D31D3"/>
    <w:multiLevelType w:val="hybridMultilevel"/>
    <w:tmpl w:val="31563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1"/>
  </w:num>
  <w:num w:numId="3">
    <w:abstractNumId w:val="25"/>
  </w:num>
  <w:num w:numId="4">
    <w:abstractNumId w:val="18"/>
  </w:num>
  <w:num w:numId="5">
    <w:abstractNumId w:val="12"/>
  </w:num>
  <w:num w:numId="6">
    <w:abstractNumId w:val="22"/>
  </w:num>
  <w:num w:numId="7">
    <w:abstractNumId w:val="2"/>
  </w:num>
  <w:num w:numId="8">
    <w:abstractNumId w:val="11"/>
  </w:num>
  <w:num w:numId="9">
    <w:abstractNumId w:val="3"/>
  </w:num>
  <w:num w:numId="10">
    <w:abstractNumId w:val="13"/>
  </w:num>
  <w:num w:numId="11">
    <w:abstractNumId w:val="6"/>
  </w:num>
  <w:num w:numId="12">
    <w:abstractNumId w:val="9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5"/>
  </w:num>
  <w:num w:numId="19">
    <w:abstractNumId w:val="14"/>
  </w:num>
  <w:num w:numId="20">
    <w:abstractNumId w:val="16"/>
  </w:num>
  <w:num w:numId="21">
    <w:abstractNumId w:val="7"/>
  </w:num>
  <w:num w:numId="22">
    <w:abstractNumId w:val="4"/>
  </w:num>
  <w:num w:numId="23">
    <w:abstractNumId w:val="26"/>
  </w:num>
  <w:num w:numId="24">
    <w:abstractNumId w:val="24"/>
  </w:num>
  <w:num w:numId="25">
    <w:abstractNumId w:val="1"/>
  </w:num>
  <w:num w:numId="26">
    <w:abstractNumId w:val="5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0C9"/>
    <w:rsid w:val="00057254"/>
    <w:rsid w:val="000876DB"/>
    <w:rsid w:val="00100AD3"/>
    <w:rsid w:val="001145E1"/>
    <w:rsid w:val="00124509"/>
    <w:rsid w:val="00156F44"/>
    <w:rsid w:val="001C1400"/>
    <w:rsid w:val="00220861"/>
    <w:rsid w:val="00235742"/>
    <w:rsid w:val="002D76A8"/>
    <w:rsid w:val="00331A1D"/>
    <w:rsid w:val="003B347D"/>
    <w:rsid w:val="003C3301"/>
    <w:rsid w:val="00404D0D"/>
    <w:rsid w:val="004B6DAA"/>
    <w:rsid w:val="004E6B86"/>
    <w:rsid w:val="00501CDE"/>
    <w:rsid w:val="005C1BD4"/>
    <w:rsid w:val="005F3A7B"/>
    <w:rsid w:val="005F7619"/>
    <w:rsid w:val="00604DEF"/>
    <w:rsid w:val="00606CF1"/>
    <w:rsid w:val="006265A2"/>
    <w:rsid w:val="00656AB7"/>
    <w:rsid w:val="006E40F6"/>
    <w:rsid w:val="006F46E1"/>
    <w:rsid w:val="00735D11"/>
    <w:rsid w:val="00770A2F"/>
    <w:rsid w:val="0077250E"/>
    <w:rsid w:val="00773CC0"/>
    <w:rsid w:val="00842814"/>
    <w:rsid w:val="00865FB1"/>
    <w:rsid w:val="00897245"/>
    <w:rsid w:val="008B7A7A"/>
    <w:rsid w:val="008C3652"/>
    <w:rsid w:val="008F00C9"/>
    <w:rsid w:val="00902D91"/>
    <w:rsid w:val="009A307B"/>
    <w:rsid w:val="009C364F"/>
    <w:rsid w:val="009E0DBB"/>
    <w:rsid w:val="00A0595A"/>
    <w:rsid w:val="00A50D1A"/>
    <w:rsid w:val="00A800B9"/>
    <w:rsid w:val="00A967B8"/>
    <w:rsid w:val="00B23EBF"/>
    <w:rsid w:val="00B27436"/>
    <w:rsid w:val="00B73A55"/>
    <w:rsid w:val="00B74070"/>
    <w:rsid w:val="00B75F1A"/>
    <w:rsid w:val="00C15D10"/>
    <w:rsid w:val="00C20CD7"/>
    <w:rsid w:val="00C91236"/>
    <w:rsid w:val="00C9306B"/>
    <w:rsid w:val="00CB0056"/>
    <w:rsid w:val="00CC59DD"/>
    <w:rsid w:val="00CF7EAC"/>
    <w:rsid w:val="00D0033D"/>
    <w:rsid w:val="00D42840"/>
    <w:rsid w:val="00D50B4F"/>
    <w:rsid w:val="00D856F2"/>
    <w:rsid w:val="00E447E9"/>
    <w:rsid w:val="00EC69E3"/>
    <w:rsid w:val="00EF000B"/>
    <w:rsid w:val="00F60608"/>
    <w:rsid w:val="00FA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E6395-9872-40F4-A794-3516AC14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/>
      <w:color w:val="2E74B5"/>
      <w:sz w:val="32"/>
      <w:szCs w:val="32"/>
      <w:lang w:eastAsia="en-US"/>
    </w:rPr>
  </w:style>
  <w:style w:type="character" w:customStyle="1" w:styleId="20">
    <w:name w:val="Заголовок 2 Знак"/>
    <w:link w:val="2"/>
    <w:semiHidden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link w:val="a4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link w:val="a3"/>
    <w:locked/>
    <w:rPr>
      <w:rFonts w:ascii="Times New Roman" w:eastAsia="Times New Roman" w:hAnsi="Times New Roman"/>
      <w:sz w:val="24"/>
      <w:szCs w:val="24"/>
    </w:rPr>
  </w:style>
  <w:style w:type="character" w:customStyle="1" w:styleId="FontStyle61">
    <w:name w:val="Font Style61"/>
    <w:rPr>
      <w:rFonts w:ascii="Sylfaen" w:hAnsi="Sylfaen" w:cs="Sylfaen"/>
      <w:i/>
      <w:iCs/>
      <w:spacing w:val="20"/>
      <w:sz w:val="18"/>
      <w:szCs w:val="18"/>
    </w:rPr>
  </w:style>
  <w:style w:type="character" w:customStyle="1" w:styleId="FontStyle62">
    <w:name w:val="Font Style62"/>
    <w:rPr>
      <w:rFonts w:ascii="Sylfaen" w:hAnsi="Sylfaen" w:cs="Sylfaen"/>
      <w:sz w:val="18"/>
      <w:szCs w:val="18"/>
    </w:rPr>
  </w:style>
  <w:style w:type="character" w:customStyle="1" w:styleId="FontStyle70">
    <w:name w:val="Font Style70"/>
    <w:rPr>
      <w:rFonts w:ascii="Sylfaen" w:hAnsi="Sylfaen" w:cs="Sylfaen"/>
      <w:b/>
      <w:bCs/>
      <w:sz w:val="18"/>
      <w:szCs w:val="18"/>
    </w:rPr>
  </w:style>
  <w:style w:type="paragraph" w:customStyle="1" w:styleId="Style6">
    <w:name w:val="Style6"/>
    <w:basedOn w:val="a"/>
    <w:pPr>
      <w:widowControl w:val="0"/>
      <w:autoSpaceDE w:val="0"/>
      <w:autoSpaceDN w:val="0"/>
      <w:adjustRightInd w:val="0"/>
      <w:spacing w:after="0" w:line="274" w:lineRule="exact"/>
      <w:ind w:firstLine="5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after="0" w:line="267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Pr>
      <w:rFonts w:ascii="Times New Roman" w:hAnsi="Times New Roman" w:cs="Times New Roman"/>
      <w:sz w:val="18"/>
      <w:szCs w:val="18"/>
    </w:rPr>
  </w:style>
  <w:style w:type="table" w:styleId="a5">
    <w:name w:val="Table Grid"/>
    <w:basedOn w:val="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№1_"/>
    <w:link w:val="12"/>
    <w:rPr>
      <w:rFonts w:ascii="Arial" w:hAnsi="Arial"/>
      <w:b/>
      <w:bCs/>
      <w:sz w:val="19"/>
      <w:szCs w:val="19"/>
      <w:shd w:val="clear" w:color="auto" w:fill="FFFFFF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0" w:line="228" w:lineRule="exact"/>
      <w:ind w:hanging="380"/>
      <w:jc w:val="both"/>
      <w:outlineLvl w:val="0"/>
    </w:pPr>
    <w:rPr>
      <w:rFonts w:ascii="Arial" w:hAnsi="Arial"/>
      <w:b/>
      <w:bCs/>
      <w:sz w:val="19"/>
      <w:szCs w:val="19"/>
    </w:rPr>
  </w:style>
  <w:style w:type="character" w:customStyle="1" w:styleId="110pt">
    <w:name w:val="Заголовок №1 + 10 pt"/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a6">
    <w:name w:val="Основной текст Знак"/>
    <w:link w:val="a7"/>
    <w:rPr>
      <w:rFonts w:ascii="Arial" w:hAnsi="Arial"/>
      <w:i/>
      <w:iCs/>
      <w:sz w:val="19"/>
      <w:szCs w:val="19"/>
      <w:shd w:val="clear" w:color="auto" w:fill="FFFFFF"/>
    </w:rPr>
  </w:style>
  <w:style w:type="paragraph" w:styleId="a7">
    <w:name w:val="Body Text"/>
    <w:basedOn w:val="a"/>
    <w:link w:val="a6"/>
    <w:pPr>
      <w:shd w:val="clear" w:color="auto" w:fill="FFFFFF"/>
      <w:spacing w:after="0" w:line="228" w:lineRule="exact"/>
      <w:jc w:val="both"/>
    </w:pPr>
    <w:rPr>
      <w:rFonts w:ascii="Arial" w:hAnsi="Arial"/>
      <w:i/>
      <w:iCs/>
      <w:sz w:val="19"/>
      <w:szCs w:val="19"/>
    </w:rPr>
  </w:style>
  <w:style w:type="character" w:customStyle="1" w:styleId="10pt">
    <w:name w:val="Основной текст + 10 pt"/>
    <w:rPr>
      <w:rFonts w:ascii="Arial" w:hAnsi="Arial"/>
      <w:i/>
      <w:iCs/>
      <w:sz w:val="20"/>
      <w:szCs w:val="20"/>
      <w:shd w:val="clear" w:color="auto" w:fill="FFFFFF"/>
    </w:rPr>
  </w:style>
  <w:style w:type="character" w:customStyle="1" w:styleId="21">
    <w:name w:val="Основной текст (2)_"/>
    <w:link w:val="22"/>
    <w:rPr>
      <w:rFonts w:ascii="Arial" w:hAnsi="Arial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80" w:line="228" w:lineRule="exact"/>
      <w:ind w:hanging="320"/>
      <w:jc w:val="both"/>
    </w:pPr>
    <w:rPr>
      <w:rFonts w:ascii="Arial" w:hAnsi="Arial"/>
      <w:sz w:val="19"/>
      <w:szCs w:val="19"/>
    </w:rPr>
  </w:style>
  <w:style w:type="character" w:customStyle="1" w:styleId="13">
    <w:name w:val="Основной текст Знак1"/>
    <w:uiPriority w:val="99"/>
    <w:semiHidden/>
    <w:rPr>
      <w:sz w:val="22"/>
      <w:szCs w:val="22"/>
      <w:lang w:eastAsia="en-US"/>
    </w:rPr>
  </w:style>
  <w:style w:type="character" w:customStyle="1" w:styleId="10pt3">
    <w:name w:val="Основной текст + 10 pt3"/>
    <w:aliases w:val="Не курсив1"/>
    <w:rPr>
      <w:rFonts w:ascii="Arial" w:hAnsi="Arial"/>
      <w:i/>
      <w:iCs/>
      <w:sz w:val="20"/>
      <w:szCs w:val="20"/>
      <w:shd w:val="clear" w:color="auto" w:fill="FFFFFF"/>
    </w:rPr>
  </w:style>
  <w:style w:type="character" w:customStyle="1" w:styleId="10pt2">
    <w:name w:val="Основной текст + 10 pt2"/>
    <w:aliases w:val="Интервал 1 pt"/>
    <w:rPr>
      <w:rFonts w:ascii="Arial" w:hAnsi="Arial"/>
      <w:i/>
      <w:iCs/>
      <w:spacing w:val="30"/>
      <w:sz w:val="20"/>
      <w:szCs w:val="20"/>
      <w:shd w:val="clear" w:color="auto" w:fill="FFFFFF"/>
    </w:rPr>
  </w:style>
  <w:style w:type="character" w:customStyle="1" w:styleId="3">
    <w:name w:val="Основной текст (3)_"/>
    <w:link w:val="30"/>
    <w:rPr>
      <w:rFonts w:ascii="Arial" w:hAnsi="Arial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238" w:lineRule="exact"/>
      <w:ind w:hanging="340"/>
      <w:jc w:val="both"/>
    </w:pPr>
    <w:rPr>
      <w:rFonts w:ascii="Arial" w:hAnsi="Arial"/>
      <w:sz w:val="19"/>
      <w:szCs w:val="19"/>
    </w:rPr>
  </w:style>
  <w:style w:type="character" w:customStyle="1" w:styleId="310pt">
    <w:name w:val="Основной текст (3) + 10 pt"/>
    <w:rPr>
      <w:rFonts w:ascii="Arial" w:hAnsi="Arial"/>
      <w:sz w:val="20"/>
      <w:szCs w:val="20"/>
      <w:shd w:val="clear" w:color="auto" w:fill="FFFFFF"/>
    </w:rPr>
  </w:style>
  <w:style w:type="character" w:customStyle="1" w:styleId="210pt3">
    <w:name w:val="Основной текст (2) + 10 pt3"/>
    <w:rPr>
      <w:rFonts w:ascii="Arial" w:hAnsi="Arial"/>
      <w:sz w:val="20"/>
      <w:szCs w:val="20"/>
      <w:shd w:val="clear" w:color="auto" w:fill="FFFFFF"/>
    </w:rPr>
  </w:style>
  <w:style w:type="character" w:customStyle="1" w:styleId="310pt2">
    <w:name w:val="Основной текст (3) + 10 pt2"/>
    <w:rPr>
      <w:rFonts w:ascii="Arial" w:hAnsi="Arial"/>
      <w:sz w:val="20"/>
      <w:szCs w:val="20"/>
      <w:shd w:val="clear" w:color="auto" w:fill="FFFFFF"/>
    </w:rPr>
  </w:style>
  <w:style w:type="character" w:styleId="a8">
    <w:name w:val="Hyperlink"/>
    <w:rPr>
      <w:color w:val="0000FF"/>
      <w:u w:val="single"/>
    </w:rPr>
  </w:style>
  <w:style w:type="character" w:customStyle="1" w:styleId="apple-converted-space">
    <w:name w:val="apple-converted-space"/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paragraph" w:customStyle="1" w:styleId="c6">
    <w:name w:val="c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</w:style>
  <w:style w:type="paragraph" w:customStyle="1" w:styleId="c38">
    <w:name w:val="c3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1">
    <w:name w:val="small1"/>
  </w:style>
  <w:style w:type="character" w:styleId="aa">
    <w:name w:val="FollowedHyperlink"/>
    <w:uiPriority w:val="99"/>
    <w:semiHidden/>
    <w:unhideWhenUsed/>
    <w:rPr>
      <w:color w:val="800080"/>
      <w:u w:val="single"/>
    </w:rPr>
  </w:style>
  <w:style w:type="paragraph" w:customStyle="1" w:styleId="14">
    <w:name w:val="Без интервала1"/>
    <w:rPr>
      <w:rFonts w:eastAsia="Times New Roman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8F00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F00C9"/>
    <w:rPr>
      <w:rFonts w:ascii="Tahoma" w:hAnsi="Tahoma" w:cs="Tahoma"/>
      <w:sz w:val="16"/>
      <w:szCs w:val="16"/>
      <w:lang w:eastAsia="en-US"/>
    </w:rPr>
  </w:style>
  <w:style w:type="paragraph" w:styleId="ad">
    <w:name w:val="header"/>
    <w:basedOn w:val="a"/>
    <w:link w:val="ae"/>
    <w:uiPriority w:val="99"/>
    <w:unhideWhenUsed/>
    <w:rsid w:val="0084281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842814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84281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842814"/>
    <w:rPr>
      <w:sz w:val="22"/>
      <w:szCs w:val="22"/>
      <w:lang w:eastAsia="en-US"/>
    </w:rPr>
  </w:style>
  <w:style w:type="paragraph" w:customStyle="1" w:styleId="af1">
    <w:name w:val="Содержимое таблицы"/>
    <w:basedOn w:val="a"/>
    <w:rsid w:val="009A307B"/>
    <w:pPr>
      <w:suppressLineNumbers/>
      <w:suppressAutoHyphens/>
    </w:pPr>
    <w:rPr>
      <w:rFonts w:eastAsia="Times New Roman" w:cs="Calibri"/>
      <w:lang w:eastAsia="ar-SA"/>
    </w:rPr>
  </w:style>
  <w:style w:type="character" w:styleId="af2">
    <w:name w:val="Strong"/>
    <w:basedOn w:val="a0"/>
    <w:uiPriority w:val="22"/>
    <w:qFormat/>
    <w:rsid w:val="00897245"/>
    <w:rPr>
      <w:b/>
      <w:bCs/>
    </w:rPr>
  </w:style>
  <w:style w:type="character" w:customStyle="1" w:styleId="c7">
    <w:name w:val="c7"/>
    <w:basedOn w:val="a0"/>
    <w:rsid w:val="00F60608"/>
  </w:style>
  <w:style w:type="paragraph" w:styleId="af3">
    <w:name w:val="No Spacing"/>
    <w:basedOn w:val="a"/>
    <w:qFormat/>
    <w:rsid w:val="00F606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6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1B7BC-FE10-4BAD-A849-B94362E92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Павлушин</dc:creator>
  <cp:lastModifiedBy>volik</cp:lastModifiedBy>
  <cp:revision>2</cp:revision>
  <cp:lastPrinted>2020-09-07T13:10:00Z</cp:lastPrinted>
  <dcterms:created xsi:type="dcterms:W3CDTF">2024-09-05T14:54:00Z</dcterms:created>
  <dcterms:modified xsi:type="dcterms:W3CDTF">2024-09-05T14:54:00Z</dcterms:modified>
</cp:coreProperties>
</file>